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02" w:rsidRPr="00351015" w:rsidRDefault="009A7204" w:rsidP="006E6D02">
      <w:pPr>
        <w:jc w:val="center"/>
        <w:rPr>
          <w:b/>
          <w:sz w:val="32"/>
          <w:szCs w:val="32"/>
          <w:u w:val="single"/>
        </w:rPr>
      </w:pPr>
      <w:bookmarkStart w:id="0" w:name="_GoBack"/>
      <w:bookmarkEnd w:id="0"/>
      <w:r w:rsidRPr="00351015">
        <w:rPr>
          <w:b/>
          <w:sz w:val="32"/>
          <w:szCs w:val="32"/>
          <w:u w:val="single"/>
        </w:rPr>
        <w:t>Hoosier Uplands WX</w:t>
      </w:r>
      <w:r w:rsidR="006E6D02" w:rsidRPr="00351015">
        <w:rPr>
          <w:b/>
          <w:sz w:val="32"/>
          <w:szCs w:val="32"/>
          <w:u w:val="single"/>
        </w:rPr>
        <w:t xml:space="preserve"> Work Policies Regarding COVID-19</w:t>
      </w:r>
    </w:p>
    <w:p w:rsidR="00351015" w:rsidRPr="00351015" w:rsidRDefault="00351015" w:rsidP="00F21D02">
      <w:pPr>
        <w:jc w:val="both"/>
        <w:rPr>
          <w:sz w:val="18"/>
          <w:szCs w:val="18"/>
        </w:rPr>
      </w:pPr>
    </w:p>
    <w:p w:rsidR="006E6D02" w:rsidRPr="00351015" w:rsidRDefault="00CC3A19" w:rsidP="00F21D02">
      <w:pPr>
        <w:jc w:val="both"/>
        <w:rPr>
          <w:b/>
        </w:rPr>
      </w:pPr>
      <w:r w:rsidRPr="00351015">
        <w:rPr>
          <w:sz w:val="18"/>
          <w:szCs w:val="18"/>
        </w:rPr>
        <w:t>The following plan will be in place during the active COVID-19 pandemic of 2020. This plan may be re-assessed as needed and in accordance with CDC, OSHA, EPA and IHCDA rules and regulations</w:t>
      </w:r>
      <w:r w:rsidRPr="00351015">
        <w:rPr>
          <w:b/>
        </w:rPr>
        <w:t xml:space="preserve">. </w:t>
      </w:r>
    </w:p>
    <w:p w:rsidR="009A7204" w:rsidRPr="00351015" w:rsidRDefault="009A7204" w:rsidP="009A7204">
      <w:pPr>
        <w:pStyle w:val="Heading5"/>
        <w:rPr>
          <w:sz w:val="28"/>
          <w:szCs w:val="28"/>
        </w:rPr>
      </w:pPr>
      <w:r w:rsidRPr="00351015">
        <w:rPr>
          <w:sz w:val="28"/>
          <w:szCs w:val="28"/>
        </w:rPr>
        <w:t>What are the Signs and Symptoms of COVID-19?</w:t>
      </w:r>
    </w:p>
    <w:p w:rsidR="009A7204" w:rsidRPr="00351015" w:rsidRDefault="009A7204" w:rsidP="009A7204">
      <w:pPr>
        <w:pStyle w:val="NormalWeb"/>
      </w:pPr>
      <w:r w:rsidRPr="00351015">
        <w:t xml:space="preserve">People with Coronavirus Disease 2019 (COVID-19) can experience mild to severe respiratory illness. People with these </w:t>
      </w:r>
      <w:hyperlink r:id="rId5" w:tooltip="symptoms" w:history="1">
        <w:r w:rsidRPr="00351015">
          <w:rPr>
            <w:rStyle w:val="Hyperlink"/>
            <w:color w:val="auto"/>
            <w:u w:val="none"/>
          </w:rPr>
          <w:t>symptoms</w:t>
        </w:r>
      </w:hyperlink>
      <w:r w:rsidRPr="00351015">
        <w:t xml:space="preserve"> or combinations of symptoms may have COVID-19:</w:t>
      </w:r>
    </w:p>
    <w:p w:rsidR="009A7204" w:rsidRPr="00351015" w:rsidRDefault="009A7204" w:rsidP="009A7204">
      <w:pPr>
        <w:numPr>
          <w:ilvl w:val="0"/>
          <w:numId w:val="15"/>
        </w:numPr>
        <w:spacing w:before="100" w:beforeAutospacing="1" w:after="100" w:afterAutospacing="1"/>
      </w:pPr>
      <w:r w:rsidRPr="00351015">
        <w:t>Cough</w:t>
      </w:r>
    </w:p>
    <w:p w:rsidR="009A7204" w:rsidRPr="00351015" w:rsidRDefault="009A7204" w:rsidP="009A7204">
      <w:pPr>
        <w:numPr>
          <w:ilvl w:val="0"/>
          <w:numId w:val="15"/>
        </w:numPr>
        <w:spacing w:before="100" w:beforeAutospacing="1" w:after="100" w:afterAutospacing="1"/>
      </w:pPr>
      <w:r w:rsidRPr="00351015">
        <w:t xml:space="preserve">Shortness of breath or difficulty breathing </w:t>
      </w:r>
    </w:p>
    <w:p w:rsidR="009A7204" w:rsidRPr="00351015" w:rsidRDefault="009A7204" w:rsidP="009A7204">
      <w:pPr>
        <w:pStyle w:val="NormalWeb"/>
        <w:ind w:left="720"/>
      </w:pPr>
      <w:r w:rsidRPr="00351015">
        <w:rPr>
          <w:rStyle w:val="Emphasis"/>
        </w:rPr>
        <w:t>Or at least two of these symptoms:</w:t>
      </w:r>
    </w:p>
    <w:p w:rsidR="009A7204" w:rsidRPr="00351015" w:rsidRDefault="009A7204" w:rsidP="009A7204">
      <w:pPr>
        <w:numPr>
          <w:ilvl w:val="1"/>
          <w:numId w:val="15"/>
        </w:numPr>
        <w:spacing w:before="100" w:beforeAutospacing="1" w:after="100" w:afterAutospacing="1"/>
      </w:pPr>
      <w:r w:rsidRPr="00351015">
        <w:t>Fever</w:t>
      </w:r>
    </w:p>
    <w:p w:rsidR="009A7204" w:rsidRPr="00351015" w:rsidRDefault="009A7204" w:rsidP="009A7204">
      <w:pPr>
        <w:numPr>
          <w:ilvl w:val="1"/>
          <w:numId w:val="15"/>
        </w:numPr>
        <w:spacing w:before="100" w:beforeAutospacing="1" w:after="100" w:afterAutospacing="1"/>
      </w:pPr>
      <w:r w:rsidRPr="00351015">
        <w:t>Chills</w:t>
      </w:r>
    </w:p>
    <w:p w:rsidR="009A7204" w:rsidRPr="00351015" w:rsidRDefault="009A7204" w:rsidP="009A7204">
      <w:pPr>
        <w:numPr>
          <w:ilvl w:val="1"/>
          <w:numId w:val="15"/>
        </w:numPr>
        <w:spacing w:before="100" w:beforeAutospacing="1" w:after="100" w:afterAutospacing="1"/>
      </w:pPr>
      <w:r w:rsidRPr="00351015">
        <w:t>Repeated shaking with chills</w:t>
      </w:r>
    </w:p>
    <w:p w:rsidR="009A7204" w:rsidRPr="00351015" w:rsidRDefault="009A7204" w:rsidP="009A7204">
      <w:pPr>
        <w:numPr>
          <w:ilvl w:val="1"/>
          <w:numId w:val="15"/>
        </w:numPr>
        <w:spacing w:before="100" w:beforeAutospacing="1" w:after="100" w:afterAutospacing="1"/>
      </w:pPr>
      <w:r w:rsidRPr="00351015">
        <w:t>Muscle pain</w:t>
      </w:r>
    </w:p>
    <w:p w:rsidR="009A7204" w:rsidRPr="00351015" w:rsidRDefault="009A7204" w:rsidP="009A7204">
      <w:pPr>
        <w:numPr>
          <w:ilvl w:val="1"/>
          <w:numId w:val="15"/>
        </w:numPr>
        <w:spacing w:before="100" w:beforeAutospacing="1" w:after="100" w:afterAutospacing="1"/>
      </w:pPr>
      <w:r w:rsidRPr="00351015">
        <w:t>Headache</w:t>
      </w:r>
    </w:p>
    <w:p w:rsidR="009A7204" w:rsidRPr="00351015" w:rsidRDefault="009A7204" w:rsidP="009A7204">
      <w:pPr>
        <w:numPr>
          <w:ilvl w:val="1"/>
          <w:numId w:val="15"/>
        </w:numPr>
        <w:spacing w:before="100" w:beforeAutospacing="1" w:after="100" w:afterAutospacing="1"/>
      </w:pPr>
      <w:r w:rsidRPr="00351015">
        <w:t>Sore throat</w:t>
      </w:r>
    </w:p>
    <w:p w:rsidR="009A7204" w:rsidRPr="00351015" w:rsidRDefault="009A7204" w:rsidP="009A7204">
      <w:pPr>
        <w:numPr>
          <w:ilvl w:val="1"/>
          <w:numId w:val="15"/>
        </w:numPr>
        <w:spacing w:before="100" w:beforeAutospacing="1" w:after="100" w:afterAutospacing="1"/>
      </w:pPr>
      <w:r w:rsidRPr="00351015">
        <w:t>New loss of taste or smell</w:t>
      </w:r>
    </w:p>
    <w:p w:rsidR="009A7204" w:rsidRPr="00351015" w:rsidRDefault="009A7204" w:rsidP="009A7204">
      <w:pPr>
        <w:pStyle w:val="NormalWeb"/>
      </w:pPr>
      <w:r w:rsidRPr="00351015">
        <w:t>Emergency warning signs and symptoms of COVID-19 that may suggest that you need urgent medical attention include:*</w:t>
      </w:r>
    </w:p>
    <w:p w:rsidR="009A7204" w:rsidRPr="00351015" w:rsidRDefault="009A7204" w:rsidP="009A7204">
      <w:pPr>
        <w:numPr>
          <w:ilvl w:val="0"/>
          <w:numId w:val="16"/>
        </w:numPr>
        <w:spacing w:before="100" w:beforeAutospacing="1" w:after="100" w:afterAutospacing="1"/>
      </w:pPr>
      <w:r w:rsidRPr="00351015">
        <w:t>Trouble breathing</w:t>
      </w:r>
    </w:p>
    <w:p w:rsidR="009A7204" w:rsidRPr="00351015" w:rsidRDefault="009A7204" w:rsidP="009A7204">
      <w:pPr>
        <w:numPr>
          <w:ilvl w:val="0"/>
          <w:numId w:val="16"/>
        </w:numPr>
        <w:spacing w:before="100" w:beforeAutospacing="1" w:after="100" w:afterAutospacing="1"/>
      </w:pPr>
      <w:r w:rsidRPr="00351015">
        <w:t>Persistent pain or pressure in the chest</w:t>
      </w:r>
    </w:p>
    <w:p w:rsidR="009A7204" w:rsidRPr="00351015" w:rsidRDefault="009A7204" w:rsidP="009A7204">
      <w:pPr>
        <w:numPr>
          <w:ilvl w:val="0"/>
          <w:numId w:val="16"/>
        </w:numPr>
        <w:spacing w:before="100" w:beforeAutospacing="1" w:after="100" w:afterAutospacing="1"/>
      </w:pPr>
      <w:r w:rsidRPr="00351015">
        <w:t>New confusion or inability to be awakened (i.e., aroused)</w:t>
      </w:r>
    </w:p>
    <w:p w:rsidR="009A7204" w:rsidRPr="00351015" w:rsidRDefault="009A7204" w:rsidP="009A7204">
      <w:pPr>
        <w:numPr>
          <w:ilvl w:val="0"/>
          <w:numId w:val="16"/>
        </w:numPr>
        <w:spacing w:before="100" w:beforeAutospacing="1" w:after="100" w:afterAutospacing="1"/>
      </w:pPr>
      <w:r w:rsidRPr="00351015">
        <w:t>Bluish lips or face</w:t>
      </w:r>
    </w:p>
    <w:p w:rsidR="009A7204" w:rsidRPr="00351015" w:rsidRDefault="009A7204" w:rsidP="009A7204">
      <w:pPr>
        <w:pStyle w:val="NormalWeb"/>
      </w:pPr>
      <w:r w:rsidRPr="00351015">
        <w:rPr>
          <w:rStyle w:val="Emphasis"/>
        </w:rPr>
        <w:t>*This list is not all-inclusive. Consult your healthcare provider for any other symptoms that are severe or concerning.</w:t>
      </w:r>
    </w:p>
    <w:p w:rsidR="004D624C" w:rsidRPr="004D624C" w:rsidRDefault="004D624C" w:rsidP="004D624C">
      <w:pPr>
        <w:spacing w:before="100" w:beforeAutospacing="1" w:after="100" w:afterAutospacing="1"/>
        <w:outlineLvl w:val="4"/>
        <w:rPr>
          <w:b/>
          <w:bCs/>
          <w:sz w:val="28"/>
          <w:szCs w:val="28"/>
        </w:rPr>
      </w:pPr>
      <w:r w:rsidRPr="004D624C">
        <w:rPr>
          <w:b/>
          <w:bCs/>
          <w:sz w:val="28"/>
          <w:szCs w:val="28"/>
        </w:rPr>
        <w:t>How Does COVID-19 Spread?</w:t>
      </w:r>
    </w:p>
    <w:p w:rsidR="004D624C" w:rsidRPr="004D624C" w:rsidRDefault="004D624C" w:rsidP="004D624C">
      <w:pPr>
        <w:spacing w:before="100" w:beforeAutospacing="1" w:after="100" w:afterAutospacing="1"/>
      </w:pPr>
      <w:r w:rsidRPr="004D624C">
        <w:t>Although the pandemic possibly originated from humans exposed to infected animals, SARS-CoV-2—like other coronaviruses—spreads between people and cause COVID-19. The CDC acknowledges that at this time, there is no evidence that companion animals, including pets, can spread COVID-19 to people or that they might be a source of infection in the United States.</w:t>
      </w:r>
    </w:p>
    <w:p w:rsidR="004D624C" w:rsidRPr="004D624C" w:rsidRDefault="00B27993" w:rsidP="004D624C">
      <w:pPr>
        <w:spacing w:before="100" w:beforeAutospacing="1" w:after="100" w:afterAutospacing="1"/>
      </w:pPr>
      <w:hyperlink r:id="rId6" w:tooltip="According to the CDC" w:history="1">
        <w:r w:rsidR="004D624C" w:rsidRPr="00351015">
          <w:rPr>
            <w:u w:val="single"/>
          </w:rPr>
          <w:t>According to the CDC</w:t>
        </w:r>
      </w:hyperlink>
      <w:r w:rsidR="004D624C" w:rsidRPr="004D624C">
        <w:t xml:space="preserve">, person-to-person transmission occurs during close (within 6 feet) contact with a person with COVID-19, primarily from respiratory droplets produced when an infected person coughs or sneezes. These droplets, particularly when aerosolized, can be deposited in the mouth, nose, or eyes of nearby people or be inhaled into the lungs. Airborne transmission from </w:t>
      </w:r>
      <w:r w:rsidR="004D624C" w:rsidRPr="004D624C">
        <w:lastRenderedPageBreak/>
        <w:t>person-to-person over long distances (including as a result of evaporating droplets that leave behind infectious particles known as droplet nuclei) is believed to be unlikely.</w:t>
      </w:r>
    </w:p>
    <w:p w:rsidR="004D624C" w:rsidRPr="00351015" w:rsidRDefault="004D624C" w:rsidP="004D624C">
      <w:pPr>
        <w:spacing w:before="100" w:beforeAutospacing="1" w:after="100" w:afterAutospacing="1"/>
      </w:pPr>
      <w:r w:rsidRPr="004D624C">
        <w:t xml:space="preserve">People can also become infected with SARS-CoV-2 by touching surfaces or objects contaminated with the virus, and then touching their mouths, noses, or eyes. Current evidence suggests that novel coronavirus may remain viable for hours to days on a variety of surfaces. </w:t>
      </w:r>
      <w:hyperlink r:id="rId7" w:anchor="Cleaning" w:tooltip="Frequent cleaning" w:history="1">
        <w:r w:rsidRPr="00351015">
          <w:rPr>
            <w:u w:val="single"/>
          </w:rPr>
          <w:t>Frequent cleaning</w:t>
        </w:r>
      </w:hyperlink>
      <w:r w:rsidRPr="004D624C">
        <w:t xml:space="preserve"> of visibly dirty and high-touch surfaces, followed by </w:t>
      </w:r>
      <w:hyperlink r:id="rId8" w:anchor="Cleaning" w:tooltip="disinfection" w:history="1">
        <w:r w:rsidRPr="00351015">
          <w:rPr>
            <w:u w:val="single"/>
          </w:rPr>
          <w:t>disinfection</w:t>
        </w:r>
      </w:hyperlink>
      <w:r w:rsidRPr="004D624C">
        <w:t>, can help prevent SARS-CoV-2 and other respiratory pathogens (germs) from spreading in workplaces.</w:t>
      </w:r>
    </w:p>
    <w:p w:rsidR="00DE6C6B" w:rsidRPr="00351015" w:rsidRDefault="00DE6C6B" w:rsidP="004D624C">
      <w:pPr>
        <w:spacing w:before="100" w:beforeAutospacing="1" w:after="100" w:afterAutospacing="1"/>
      </w:pPr>
    </w:p>
    <w:p w:rsidR="00DE6C6B" w:rsidRPr="00351015" w:rsidRDefault="00DE6C6B" w:rsidP="00DE6C6B">
      <w:pPr>
        <w:pStyle w:val="Heading5"/>
        <w:rPr>
          <w:sz w:val="28"/>
          <w:szCs w:val="28"/>
        </w:rPr>
      </w:pPr>
      <w:r w:rsidRPr="00351015">
        <w:rPr>
          <w:sz w:val="28"/>
          <w:szCs w:val="28"/>
        </w:rPr>
        <w:t>General Guidance for All Workers and Employers</w:t>
      </w:r>
    </w:p>
    <w:p w:rsidR="00DE6C6B" w:rsidRPr="00351015" w:rsidRDefault="00DE6C6B" w:rsidP="00DE6C6B">
      <w:pPr>
        <w:pStyle w:val="NormalWeb"/>
      </w:pPr>
      <w:r w:rsidRPr="00351015">
        <w:t>For all workers, regardless of specific exposure risks, it is always a good practice to:</w:t>
      </w:r>
    </w:p>
    <w:p w:rsidR="00DE6C6B" w:rsidRPr="00351015" w:rsidRDefault="00DE6C6B" w:rsidP="00DE6C6B">
      <w:pPr>
        <w:numPr>
          <w:ilvl w:val="0"/>
          <w:numId w:val="12"/>
        </w:numPr>
        <w:spacing w:before="100" w:beforeAutospacing="1" w:after="100" w:afterAutospacing="1"/>
      </w:pPr>
      <w:r w:rsidRPr="00351015">
        <w:t>Frequently wash your hands with soap and water for at least 20 seconds. When soap and running water are unavailable, use an alcohol-based hand rub with at least 60% alcohol. Always wash hands that are visibly soiled.</w:t>
      </w:r>
    </w:p>
    <w:p w:rsidR="00DE6C6B" w:rsidRPr="00351015" w:rsidRDefault="00DE6C6B" w:rsidP="00DE6C6B">
      <w:pPr>
        <w:numPr>
          <w:ilvl w:val="0"/>
          <w:numId w:val="12"/>
        </w:numPr>
        <w:spacing w:before="100" w:beforeAutospacing="1" w:after="100" w:afterAutospacing="1"/>
      </w:pPr>
      <w:r w:rsidRPr="00351015">
        <w:t>Avoid touching your eyes, nose, or mouth with unwashed hands.</w:t>
      </w:r>
    </w:p>
    <w:p w:rsidR="00DE6C6B" w:rsidRPr="00351015" w:rsidRDefault="00DE6C6B" w:rsidP="00DE6C6B">
      <w:pPr>
        <w:numPr>
          <w:ilvl w:val="0"/>
          <w:numId w:val="12"/>
        </w:numPr>
        <w:spacing w:before="100" w:beforeAutospacing="1" w:after="100" w:afterAutospacing="1"/>
      </w:pPr>
      <w:r w:rsidRPr="00351015">
        <w:t>Practice good respiratory etiquette, including covering coughs and sneezes.</w:t>
      </w:r>
    </w:p>
    <w:p w:rsidR="00DE6C6B" w:rsidRPr="00351015" w:rsidRDefault="00DE6C6B" w:rsidP="00DE6C6B">
      <w:pPr>
        <w:numPr>
          <w:ilvl w:val="0"/>
          <w:numId w:val="12"/>
        </w:numPr>
        <w:spacing w:before="100" w:beforeAutospacing="1" w:after="100" w:afterAutospacing="1"/>
      </w:pPr>
      <w:r w:rsidRPr="00351015">
        <w:t>Avoid close contact with people who are sick.</w:t>
      </w:r>
    </w:p>
    <w:p w:rsidR="00DE6C6B" w:rsidRPr="00351015" w:rsidRDefault="00DE6C6B" w:rsidP="00DE6C6B">
      <w:pPr>
        <w:numPr>
          <w:ilvl w:val="0"/>
          <w:numId w:val="12"/>
        </w:numPr>
        <w:spacing w:before="100" w:beforeAutospacing="1" w:after="100" w:afterAutospacing="1"/>
      </w:pPr>
      <w:r w:rsidRPr="00351015">
        <w:t>Stay home if sick.</w:t>
      </w:r>
    </w:p>
    <w:p w:rsidR="00DE6C6B" w:rsidRPr="00351015" w:rsidRDefault="00DE6C6B" w:rsidP="00DE6C6B">
      <w:pPr>
        <w:numPr>
          <w:ilvl w:val="0"/>
          <w:numId w:val="12"/>
        </w:numPr>
        <w:spacing w:before="100" w:beforeAutospacing="1" w:after="100" w:afterAutospacing="1"/>
      </w:pPr>
      <w:r w:rsidRPr="00351015">
        <w:t xml:space="preserve">Recognize personal risk factors. </w:t>
      </w:r>
      <w:hyperlink r:id="rId9" w:tooltip="According to U.S. Centers for Disease Control and Prevention (CDC)" w:history="1">
        <w:r w:rsidRPr="00351015">
          <w:rPr>
            <w:rStyle w:val="Hyperlink"/>
            <w:color w:val="auto"/>
          </w:rPr>
          <w:t>According to U.S. Centers for Disease Control and Prevention (CDC)</w:t>
        </w:r>
      </w:hyperlink>
      <w:r w:rsidRPr="00351015">
        <w:t>, certain people, including older adults and those with underlying conditions such as heart or lung disease or diabetes, are at higher risk for developing more serious complications from COVID-19.</w:t>
      </w:r>
    </w:p>
    <w:p w:rsidR="0050561B" w:rsidRPr="00351015" w:rsidRDefault="001C6DF6" w:rsidP="0050561B">
      <w:pPr>
        <w:pStyle w:val="ListParagraph"/>
        <w:numPr>
          <w:ilvl w:val="0"/>
          <w:numId w:val="12"/>
        </w:numPr>
        <w:jc w:val="both"/>
      </w:pPr>
      <w:r w:rsidRPr="00351015">
        <w:t>Weatherization staff</w:t>
      </w:r>
      <w:r w:rsidR="006D2C91" w:rsidRPr="00351015">
        <w:t xml:space="preserve"> and contractor</w:t>
      </w:r>
      <w:r w:rsidRPr="00351015">
        <w:t>s</w:t>
      </w:r>
      <w:r w:rsidR="006D2C91" w:rsidRPr="00351015">
        <w:t xml:space="preserve"> </w:t>
      </w:r>
      <w:r w:rsidR="0050561B" w:rsidRPr="00351015">
        <w:t>who have symptoms (i.e., fever, cough, or shortness of breath) should notify their supervisor and stay home—DO NOT GO TO WORK. Likewise, work must stop when a worker detects any possible symptoms of COVID-19 in any inhabitant in the home.</w:t>
      </w:r>
    </w:p>
    <w:p w:rsidR="0050561B" w:rsidRPr="00351015" w:rsidRDefault="0050561B" w:rsidP="0050561B">
      <w:pPr>
        <w:pStyle w:val="Default"/>
        <w:numPr>
          <w:ilvl w:val="0"/>
          <w:numId w:val="12"/>
        </w:numPr>
        <w:rPr>
          <w:rFonts w:ascii="Times New Roman" w:hAnsi="Times New Roman" w:cs="Times New Roman"/>
          <w:color w:val="auto"/>
        </w:rPr>
      </w:pPr>
      <w:r w:rsidRPr="00351015">
        <w:rPr>
          <w:rFonts w:ascii="Times New Roman" w:hAnsi="Times New Roman" w:cs="Times New Roman"/>
          <w:color w:val="auto"/>
        </w:rPr>
        <w:t xml:space="preserve">Try to reduce the number of </w:t>
      </w:r>
      <w:r w:rsidR="001C6DF6" w:rsidRPr="00351015">
        <w:rPr>
          <w:rFonts w:ascii="Times New Roman" w:hAnsi="Times New Roman" w:cs="Times New Roman"/>
          <w:color w:val="auto"/>
        </w:rPr>
        <w:t>weatherization staff</w:t>
      </w:r>
      <w:r w:rsidR="006D2C91" w:rsidRPr="00351015">
        <w:rPr>
          <w:rFonts w:ascii="Times New Roman" w:hAnsi="Times New Roman" w:cs="Times New Roman"/>
          <w:color w:val="auto"/>
        </w:rPr>
        <w:t xml:space="preserve">, </w:t>
      </w:r>
      <w:r w:rsidR="001C6DF6" w:rsidRPr="00351015">
        <w:rPr>
          <w:rFonts w:ascii="Times New Roman" w:hAnsi="Times New Roman" w:cs="Times New Roman"/>
          <w:color w:val="auto"/>
        </w:rPr>
        <w:t xml:space="preserve">contractors </w:t>
      </w:r>
      <w:r w:rsidRPr="00351015">
        <w:rPr>
          <w:rFonts w:ascii="Times New Roman" w:hAnsi="Times New Roman" w:cs="Times New Roman"/>
          <w:color w:val="auto"/>
        </w:rPr>
        <w:t xml:space="preserve">and clients in the home at the time of interior work, consider asking clients if they would leave the home during the interior work or try to isolate them to one room. </w:t>
      </w:r>
    </w:p>
    <w:p w:rsidR="0050561B" w:rsidRPr="00351015" w:rsidRDefault="001C6DF6" w:rsidP="0050561B">
      <w:pPr>
        <w:pStyle w:val="Default"/>
        <w:numPr>
          <w:ilvl w:val="0"/>
          <w:numId w:val="12"/>
        </w:numPr>
        <w:rPr>
          <w:rFonts w:ascii="Times New Roman" w:hAnsi="Times New Roman" w:cs="Times New Roman"/>
          <w:color w:val="auto"/>
        </w:rPr>
      </w:pPr>
      <w:r w:rsidRPr="00351015">
        <w:rPr>
          <w:rFonts w:ascii="Times New Roman" w:hAnsi="Times New Roman" w:cs="Times New Roman"/>
          <w:color w:val="auto"/>
        </w:rPr>
        <w:t xml:space="preserve">Weatherization staff and </w:t>
      </w:r>
      <w:r w:rsidR="006D2C91" w:rsidRPr="00351015">
        <w:rPr>
          <w:rFonts w:ascii="Times New Roman" w:hAnsi="Times New Roman" w:cs="Times New Roman"/>
          <w:color w:val="auto"/>
        </w:rPr>
        <w:t>contractors</w:t>
      </w:r>
      <w:r w:rsidR="0050561B" w:rsidRPr="00351015">
        <w:rPr>
          <w:rFonts w:ascii="Times New Roman" w:hAnsi="Times New Roman" w:cs="Times New Roman"/>
          <w:color w:val="auto"/>
        </w:rPr>
        <w:t xml:space="preserve"> conducting interior work will wear PPE, this may also help assure clients who are fearful of people entering their home. </w:t>
      </w:r>
    </w:p>
    <w:p w:rsidR="0050561B" w:rsidRPr="00351015" w:rsidRDefault="0050561B" w:rsidP="0050561B">
      <w:pPr>
        <w:pStyle w:val="Default"/>
        <w:numPr>
          <w:ilvl w:val="0"/>
          <w:numId w:val="12"/>
        </w:numPr>
        <w:rPr>
          <w:rFonts w:ascii="Times New Roman" w:hAnsi="Times New Roman" w:cs="Times New Roman"/>
          <w:color w:val="auto"/>
        </w:rPr>
      </w:pPr>
      <w:r w:rsidRPr="00351015">
        <w:rPr>
          <w:rFonts w:ascii="Times New Roman" w:hAnsi="Times New Roman" w:cs="Times New Roman"/>
          <w:color w:val="auto"/>
        </w:rPr>
        <w:t xml:space="preserve">Consider offering face masks to clients to contain respiratory secretions. </w:t>
      </w:r>
    </w:p>
    <w:p w:rsidR="0050561B" w:rsidRPr="00351015" w:rsidRDefault="0050561B" w:rsidP="0050561B">
      <w:pPr>
        <w:pStyle w:val="Default"/>
        <w:numPr>
          <w:ilvl w:val="0"/>
          <w:numId w:val="12"/>
        </w:numPr>
        <w:rPr>
          <w:rFonts w:ascii="Times New Roman" w:hAnsi="Times New Roman" w:cs="Times New Roman"/>
          <w:color w:val="auto"/>
        </w:rPr>
      </w:pPr>
      <w:r w:rsidRPr="00351015">
        <w:rPr>
          <w:rFonts w:ascii="Times New Roman" w:hAnsi="Times New Roman" w:cs="Times New Roman"/>
          <w:color w:val="auto"/>
        </w:rPr>
        <w:t xml:space="preserve">Consider installing a physical barrier, such as a clear sheet of plastic, to isolate a client while interior work is being conducted. </w:t>
      </w:r>
    </w:p>
    <w:p w:rsidR="0050561B" w:rsidRPr="00351015" w:rsidRDefault="0050561B" w:rsidP="0050561B">
      <w:pPr>
        <w:pStyle w:val="Default"/>
        <w:numPr>
          <w:ilvl w:val="0"/>
          <w:numId w:val="12"/>
        </w:numPr>
        <w:rPr>
          <w:rFonts w:ascii="Times New Roman" w:hAnsi="Times New Roman" w:cs="Times New Roman"/>
          <w:color w:val="auto"/>
        </w:rPr>
      </w:pPr>
      <w:r w:rsidRPr="00351015">
        <w:rPr>
          <w:rFonts w:ascii="Times New Roman" w:hAnsi="Times New Roman" w:cs="Times New Roman"/>
          <w:color w:val="auto"/>
        </w:rPr>
        <w:t>Disinfect areas of the home that have been touched such as door handles, thermostats and other shared surfaces.</w:t>
      </w:r>
    </w:p>
    <w:p w:rsidR="0050561B" w:rsidRPr="00351015" w:rsidRDefault="006D2C91" w:rsidP="001C6DF6">
      <w:pPr>
        <w:pStyle w:val="ListParagraph"/>
        <w:numPr>
          <w:ilvl w:val="0"/>
          <w:numId w:val="12"/>
        </w:numPr>
        <w:spacing w:before="100" w:beforeAutospacing="1" w:after="100" w:afterAutospacing="1"/>
      </w:pPr>
      <w:r w:rsidRPr="00351015">
        <w:t>After removing PPE, always wash hands with soap and water for at least 20 seconds, if available. Ensure that hand hygiene facilities (e.g., sink or alcohol-based hand rub) are readily available at the point of use (e.g., at or adjacent to the PPE removal area).</w:t>
      </w:r>
    </w:p>
    <w:p w:rsidR="006D2C91" w:rsidRPr="00351015" w:rsidRDefault="006D2C91" w:rsidP="003E4C9B">
      <w:pPr>
        <w:autoSpaceDE w:val="0"/>
        <w:autoSpaceDN w:val="0"/>
        <w:adjustRightInd w:val="0"/>
      </w:pPr>
    </w:p>
    <w:p w:rsidR="009A7204" w:rsidRPr="00351015" w:rsidRDefault="009A7204" w:rsidP="003E4C9B">
      <w:pPr>
        <w:autoSpaceDE w:val="0"/>
        <w:autoSpaceDN w:val="0"/>
        <w:adjustRightInd w:val="0"/>
        <w:rPr>
          <w:rFonts w:eastAsiaTheme="minorHAnsi"/>
          <w:b/>
          <w:bCs/>
        </w:rPr>
      </w:pPr>
    </w:p>
    <w:p w:rsidR="009A7204" w:rsidRPr="00351015" w:rsidRDefault="009A7204" w:rsidP="003E4C9B">
      <w:pPr>
        <w:autoSpaceDE w:val="0"/>
        <w:autoSpaceDN w:val="0"/>
        <w:adjustRightInd w:val="0"/>
        <w:rPr>
          <w:rFonts w:eastAsiaTheme="minorHAnsi"/>
          <w:b/>
          <w:bCs/>
        </w:rPr>
      </w:pPr>
    </w:p>
    <w:p w:rsidR="009A7204" w:rsidRPr="00351015" w:rsidRDefault="009A7204" w:rsidP="003E4C9B">
      <w:pPr>
        <w:autoSpaceDE w:val="0"/>
        <w:autoSpaceDN w:val="0"/>
        <w:adjustRightInd w:val="0"/>
        <w:rPr>
          <w:rFonts w:eastAsiaTheme="minorHAnsi"/>
          <w:b/>
          <w:bCs/>
        </w:rPr>
      </w:pPr>
    </w:p>
    <w:p w:rsidR="009A7204" w:rsidRPr="00351015" w:rsidRDefault="009A7204" w:rsidP="003E4C9B">
      <w:pPr>
        <w:autoSpaceDE w:val="0"/>
        <w:autoSpaceDN w:val="0"/>
        <w:adjustRightInd w:val="0"/>
        <w:rPr>
          <w:rFonts w:eastAsiaTheme="minorHAnsi"/>
          <w:b/>
          <w:bCs/>
        </w:rPr>
      </w:pPr>
    </w:p>
    <w:p w:rsidR="003E4C9B" w:rsidRPr="00351015" w:rsidRDefault="006D2C91" w:rsidP="003E4C9B">
      <w:pPr>
        <w:autoSpaceDE w:val="0"/>
        <w:autoSpaceDN w:val="0"/>
        <w:adjustRightInd w:val="0"/>
        <w:rPr>
          <w:rFonts w:eastAsiaTheme="minorHAnsi"/>
          <w:b/>
          <w:bCs/>
          <w:sz w:val="28"/>
          <w:szCs w:val="28"/>
        </w:rPr>
      </w:pPr>
      <w:r w:rsidRPr="00351015">
        <w:rPr>
          <w:rFonts w:eastAsiaTheme="minorHAnsi"/>
          <w:b/>
          <w:bCs/>
        </w:rPr>
        <w:t xml:space="preserve"> </w:t>
      </w:r>
      <w:r w:rsidR="003E4C9B" w:rsidRPr="00351015">
        <w:rPr>
          <w:rFonts w:eastAsiaTheme="minorHAnsi"/>
          <w:b/>
          <w:bCs/>
          <w:sz w:val="28"/>
          <w:szCs w:val="28"/>
        </w:rPr>
        <w:t>Arriving at Client’s Home</w:t>
      </w:r>
    </w:p>
    <w:p w:rsidR="00171347" w:rsidRPr="00351015" w:rsidRDefault="00171347" w:rsidP="003E4C9B">
      <w:pPr>
        <w:autoSpaceDE w:val="0"/>
        <w:autoSpaceDN w:val="0"/>
        <w:adjustRightInd w:val="0"/>
        <w:rPr>
          <w:rFonts w:eastAsiaTheme="minorHAnsi"/>
          <w:b/>
          <w:bCs/>
          <w:sz w:val="28"/>
          <w:szCs w:val="28"/>
        </w:rPr>
      </w:pPr>
    </w:p>
    <w:p w:rsidR="00801542" w:rsidRPr="00351015" w:rsidRDefault="003E4C9B" w:rsidP="003E4C9B">
      <w:pPr>
        <w:pStyle w:val="ListParagraph"/>
        <w:numPr>
          <w:ilvl w:val="0"/>
          <w:numId w:val="7"/>
        </w:numPr>
        <w:autoSpaceDE w:val="0"/>
        <w:autoSpaceDN w:val="0"/>
        <w:adjustRightInd w:val="0"/>
        <w:rPr>
          <w:rFonts w:eastAsia="ArialMT"/>
        </w:rPr>
      </w:pPr>
      <w:r w:rsidRPr="00351015">
        <w:rPr>
          <w:rFonts w:eastAsia="ArialMT"/>
        </w:rPr>
        <w:t>Call</w:t>
      </w:r>
      <w:r w:rsidR="00B354B2" w:rsidRPr="00351015">
        <w:rPr>
          <w:rFonts w:eastAsia="ArialMT"/>
        </w:rPr>
        <w:t>/contact</w:t>
      </w:r>
      <w:r w:rsidRPr="00351015">
        <w:rPr>
          <w:rFonts w:eastAsia="ArialMT"/>
        </w:rPr>
        <w:t xml:space="preserve"> the client </w:t>
      </w:r>
      <w:r w:rsidR="0050561B" w:rsidRPr="00351015">
        <w:rPr>
          <w:rFonts w:eastAsia="ArialMT"/>
        </w:rPr>
        <w:t xml:space="preserve">before arriving </w:t>
      </w:r>
      <w:r w:rsidRPr="00351015">
        <w:rPr>
          <w:rFonts w:eastAsia="ArialMT"/>
        </w:rPr>
        <w:t>to verify the health of occupants at home. Clarify what it is you are working on that day and get as much information on the phone as possible. Explain what you will be doing and what they need to be doing to protect one another's health.</w:t>
      </w:r>
    </w:p>
    <w:p w:rsidR="00801542" w:rsidRPr="00351015" w:rsidRDefault="00801542" w:rsidP="003E4C9B">
      <w:pPr>
        <w:pStyle w:val="ListParagraph"/>
        <w:numPr>
          <w:ilvl w:val="0"/>
          <w:numId w:val="7"/>
        </w:numPr>
        <w:autoSpaceDE w:val="0"/>
        <w:autoSpaceDN w:val="0"/>
        <w:adjustRightInd w:val="0"/>
        <w:rPr>
          <w:rFonts w:eastAsia="ArialMT"/>
        </w:rPr>
      </w:pPr>
      <w:r w:rsidRPr="00351015">
        <w:rPr>
          <w:rFonts w:eastAsia="ArialMT"/>
        </w:rPr>
        <w:t>Set up your hand washing station</w:t>
      </w:r>
    </w:p>
    <w:p w:rsidR="00801542" w:rsidRPr="00351015" w:rsidRDefault="00801542" w:rsidP="003E4C9B">
      <w:pPr>
        <w:pStyle w:val="ListParagraph"/>
        <w:numPr>
          <w:ilvl w:val="0"/>
          <w:numId w:val="7"/>
        </w:numPr>
        <w:autoSpaceDE w:val="0"/>
        <w:autoSpaceDN w:val="0"/>
        <w:adjustRightInd w:val="0"/>
        <w:rPr>
          <w:rFonts w:eastAsia="ArialMT"/>
        </w:rPr>
      </w:pPr>
      <w:r w:rsidRPr="00351015">
        <w:rPr>
          <w:rFonts w:eastAsia="ArialMT"/>
        </w:rPr>
        <w:t>Wash hands</w:t>
      </w:r>
    </w:p>
    <w:p w:rsidR="003E4C9B" w:rsidRPr="00351015" w:rsidRDefault="00801542" w:rsidP="00801542">
      <w:pPr>
        <w:pStyle w:val="ListParagraph"/>
        <w:numPr>
          <w:ilvl w:val="0"/>
          <w:numId w:val="7"/>
        </w:numPr>
        <w:autoSpaceDE w:val="0"/>
        <w:autoSpaceDN w:val="0"/>
        <w:adjustRightInd w:val="0"/>
        <w:rPr>
          <w:rFonts w:eastAsia="ArialMT"/>
        </w:rPr>
      </w:pPr>
      <w:r w:rsidRPr="00351015">
        <w:rPr>
          <w:rFonts w:eastAsia="ArialMT"/>
        </w:rPr>
        <w:t>Put on person protective equipment</w:t>
      </w:r>
      <w:r w:rsidR="007262DA">
        <w:rPr>
          <w:rFonts w:eastAsia="ArialMT"/>
        </w:rPr>
        <w:t xml:space="preserve"> (PPE)</w:t>
      </w:r>
      <w:r w:rsidR="00FE463B" w:rsidRPr="00351015">
        <w:rPr>
          <w:rFonts w:eastAsia="ArialMT"/>
        </w:rPr>
        <w:t xml:space="preserve"> </w:t>
      </w:r>
    </w:p>
    <w:p w:rsidR="006B7485" w:rsidRPr="00351015" w:rsidRDefault="006B7485" w:rsidP="003E4C9B">
      <w:pPr>
        <w:pStyle w:val="ListParagraph"/>
        <w:numPr>
          <w:ilvl w:val="0"/>
          <w:numId w:val="7"/>
        </w:numPr>
        <w:autoSpaceDE w:val="0"/>
        <w:autoSpaceDN w:val="0"/>
        <w:adjustRightInd w:val="0"/>
        <w:rPr>
          <w:rFonts w:eastAsia="ArialMT"/>
        </w:rPr>
      </w:pPr>
      <w:r w:rsidRPr="00351015">
        <w:rPr>
          <w:rFonts w:eastAsia="ArialMT"/>
        </w:rPr>
        <w:t>Utilize zip walls and other barriers where appropriate.</w:t>
      </w:r>
    </w:p>
    <w:p w:rsidR="006B7485" w:rsidRPr="00351015" w:rsidRDefault="006B7485" w:rsidP="003E4C9B">
      <w:pPr>
        <w:pStyle w:val="ListParagraph"/>
        <w:numPr>
          <w:ilvl w:val="0"/>
          <w:numId w:val="7"/>
        </w:numPr>
        <w:autoSpaceDE w:val="0"/>
        <w:autoSpaceDN w:val="0"/>
        <w:adjustRightInd w:val="0"/>
        <w:rPr>
          <w:rFonts w:eastAsia="ArialMT"/>
        </w:rPr>
      </w:pPr>
      <w:r w:rsidRPr="00351015">
        <w:rPr>
          <w:rFonts w:eastAsia="ArialMT"/>
        </w:rPr>
        <w:t>Isolate yourself from clients as much as possible.</w:t>
      </w:r>
      <w:r w:rsidR="0050561B" w:rsidRPr="00351015">
        <w:rPr>
          <w:rFonts w:eastAsia="ArialMT"/>
        </w:rPr>
        <w:t xml:space="preserve"> (6ft. is recommended)</w:t>
      </w:r>
    </w:p>
    <w:p w:rsidR="006B7485" w:rsidRPr="00351015" w:rsidRDefault="006B7485" w:rsidP="003E4C9B">
      <w:pPr>
        <w:pStyle w:val="ListParagraph"/>
        <w:numPr>
          <w:ilvl w:val="0"/>
          <w:numId w:val="7"/>
        </w:numPr>
        <w:autoSpaceDE w:val="0"/>
        <w:autoSpaceDN w:val="0"/>
        <w:adjustRightInd w:val="0"/>
        <w:rPr>
          <w:rFonts w:eastAsia="ArialMT"/>
        </w:rPr>
      </w:pPr>
      <w:r w:rsidRPr="00351015">
        <w:rPr>
          <w:rFonts w:eastAsia="ArialMT"/>
        </w:rPr>
        <w:t>Increase infiltration while doing work</w:t>
      </w:r>
      <w:r w:rsidR="0022021D" w:rsidRPr="00351015">
        <w:rPr>
          <w:rFonts w:eastAsia="ArialMT"/>
        </w:rPr>
        <w:t xml:space="preserve"> when possible</w:t>
      </w:r>
      <w:r w:rsidRPr="00351015">
        <w:rPr>
          <w:rFonts w:eastAsia="ArialMT"/>
        </w:rPr>
        <w:t xml:space="preserve">. Utilize methods such as running air handlers or opening doors </w:t>
      </w:r>
      <w:r w:rsidR="0022021D" w:rsidRPr="00351015">
        <w:rPr>
          <w:rFonts w:eastAsia="ArialMT"/>
        </w:rPr>
        <w:t xml:space="preserve">and </w:t>
      </w:r>
      <w:r w:rsidRPr="00351015">
        <w:rPr>
          <w:rFonts w:eastAsia="ArialMT"/>
        </w:rPr>
        <w:t>windows when performing work.</w:t>
      </w:r>
    </w:p>
    <w:p w:rsidR="00F21D02" w:rsidRPr="00351015" w:rsidRDefault="00F21D02" w:rsidP="00F21D02">
      <w:pPr>
        <w:jc w:val="both"/>
        <w:rPr>
          <w:b/>
        </w:rPr>
      </w:pPr>
    </w:p>
    <w:p w:rsidR="00F21D02" w:rsidRPr="00351015" w:rsidRDefault="00F21D02" w:rsidP="00F21D02">
      <w:pPr>
        <w:jc w:val="both"/>
        <w:rPr>
          <w:b/>
        </w:rPr>
      </w:pPr>
    </w:p>
    <w:p w:rsidR="00F21D02" w:rsidRPr="00351015" w:rsidRDefault="00F21D02" w:rsidP="00F21D02">
      <w:pPr>
        <w:jc w:val="both"/>
        <w:rPr>
          <w:b/>
          <w:sz w:val="28"/>
          <w:szCs w:val="28"/>
        </w:rPr>
      </w:pPr>
      <w:r w:rsidRPr="00351015">
        <w:rPr>
          <w:b/>
          <w:sz w:val="28"/>
          <w:szCs w:val="28"/>
        </w:rPr>
        <w:t>Cleaning/Disinfecting Job Sites and Other Protective Measures</w:t>
      </w:r>
    </w:p>
    <w:p w:rsidR="00FB31A7" w:rsidRPr="00351015" w:rsidRDefault="00FB31A7" w:rsidP="00F21D02">
      <w:pPr>
        <w:jc w:val="both"/>
        <w:rPr>
          <w:b/>
        </w:rPr>
      </w:pPr>
    </w:p>
    <w:p w:rsidR="003E4C9B" w:rsidRPr="00351015" w:rsidRDefault="003E4C9B" w:rsidP="003E4C9B">
      <w:pPr>
        <w:pStyle w:val="ListParagraph"/>
        <w:numPr>
          <w:ilvl w:val="0"/>
          <w:numId w:val="9"/>
        </w:numPr>
        <w:autoSpaceDE w:val="0"/>
        <w:autoSpaceDN w:val="0"/>
        <w:adjustRightInd w:val="0"/>
        <w:rPr>
          <w:rFonts w:eastAsia="ArialMT"/>
        </w:rPr>
      </w:pPr>
      <w:r w:rsidRPr="00351015">
        <w:rPr>
          <w:rFonts w:eastAsia="ArialMT"/>
        </w:rPr>
        <w:t>Set up your hand washing station</w:t>
      </w:r>
      <w:r w:rsidR="00801542" w:rsidRPr="00351015">
        <w:rPr>
          <w:rFonts w:eastAsia="ArialMT"/>
        </w:rPr>
        <w:t xml:space="preserve"> </w:t>
      </w:r>
      <w:r w:rsidR="00A9707F" w:rsidRPr="00351015">
        <w:rPr>
          <w:rFonts w:eastAsia="ArialMT"/>
        </w:rPr>
        <w:t>(</w:t>
      </w:r>
      <w:r w:rsidR="00801542" w:rsidRPr="00351015">
        <w:rPr>
          <w:rFonts w:eastAsia="ArialMT"/>
        </w:rPr>
        <w:t>if not already done</w:t>
      </w:r>
      <w:r w:rsidR="00A9707F" w:rsidRPr="00351015">
        <w:rPr>
          <w:rFonts w:eastAsia="ArialMT"/>
        </w:rPr>
        <w:t>)</w:t>
      </w:r>
      <w:r w:rsidRPr="00351015">
        <w:rPr>
          <w:rFonts w:eastAsia="ArialMT"/>
        </w:rPr>
        <w:t>.</w:t>
      </w:r>
    </w:p>
    <w:p w:rsidR="003E4C9B" w:rsidRPr="00351015" w:rsidRDefault="003E4C9B" w:rsidP="003E4C9B">
      <w:pPr>
        <w:pStyle w:val="ListParagraph"/>
        <w:numPr>
          <w:ilvl w:val="0"/>
          <w:numId w:val="9"/>
        </w:numPr>
        <w:autoSpaceDE w:val="0"/>
        <w:autoSpaceDN w:val="0"/>
        <w:adjustRightInd w:val="0"/>
        <w:rPr>
          <w:rFonts w:eastAsia="ArialMT"/>
        </w:rPr>
      </w:pPr>
      <w:r w:rsidRPr="00351015">
        <w:rPr>
          <w:rFonts w:eastAsia="ArialMT"/>
        </w:rPr>
        <w:t>Wash hands</w:t>
      </w:r>
    </w:p>
    <w:p w:rsidR="003E4C9B" w:rsidRPr="00351015" w:rsidRDefault="003E4C9B" w:rsidP="003E4C9B">
      <w:pPr>
        <w:pStyle w:val="ListParagraph"/>
        <w:numPr>
          <w:ilvl w:val="0"/>
          <w:numId w:val="9"/>
        </w:numPr>
        <w:autoSpaceDE w:val="0"/>
        <w:autoSpaceDN w:val="0"/>
        <w:adjustRightInd w:val="0"/>
        <w:rPr>
          <w:rFonts w:eastAsia="ArialMT"/>
        </w:rPr>
      </w:pPr>
      <w:r w:rsidRPr="00351015">
        <w:rPr>
          <w:rFonts w:eastAsia="ArialMT"/>
        </w:rPr>
        <w:t>Put on disposable gloves</w:t>
      </w:r>
    </w:p>
    <w:p w:rsidR="003E4C9B" w:rsidRPr="00351015" w:rsidRDefault="003E4C9B" w:rsidP="00FB31A7">
      <w:pPr>
        <w:pStyle w:val="ListParagraph"/>
        <w:numPr>
          <w:ilvl w:val="0"/>
          <w:numId w:val="9"/>
        </w:numPr>
        <w:autoSpaceDE w:val="0"/>
        <w:autoSpaceDN w:val="0"/>
        <w:adjustRightInd w:val="0"/>
        <w:rPr>
          <w:rFonts w:eastAsia="ArialMT"/>
        </w:rPr>
      </w:pPr>
      <w:r w:rsidRPr="00351015">
        <w:rPr>
          <w:rFonts w:eastAsia="ArialMT"/>
        </w:rPr>
        <w:t>Put on mask or respirator</w:t>
      </w:r>
    </w:p>
    <w:p w:rsidR="00F21D02" w:rsidRPr="00351015" w:rsidRDefault="00F21D02" w:rsidP="00F21D02">
      <w:pPr>
        <w:pStyle w:val="ListParagraph"/>
        <w:numPr>
          <w:ilvl w:val="1"/>
          <w:numId w:val="2"/>
        </w:numPr>
        <w:ind w:left="720"/>
        <w:jc w:val="both"/>
      </w:pPr>
      <w:r w:rsidRPr="00351015">
        <w:t>Clean and disinfect frequently used tools and equipment on a regular basis.  This includes other elements of the jobsite where possible.  Employees should regularly do the same in their assigned work areas.</w:t>
      </w:r>
    </w:p>
    <w:p w:rsidR="003E4C9B" w:rsidRPr="00351015" w:rsidRDefault="003E4C9B" w:rsidP="00F21D02">
      <w:pPr>
        <w:pStyle w:val="ListParagraph"/>
        <w:numPr>
          <w:ilvl w:val="1"/>
          <w:numId w:val="2"/>
        </w:numPr>
        <w:ind w:left="720"/>
        <w:jc w:val="both"/>
      </w:pPr>
      <w:r w:rsidRPr="00351015">
        <w:rPr>
          <w:rFonts w:eastAsia="ArialMT"/>
        </w:rPr>
        <w:t>Touch as little as possible. Doorknobs, handrails, etc.</w:t>
      </w:r>
    </w:p>
    <w:p w:rsidR="003E4C9B" w:rsidRPr="00351015" w:rsidRDefault="003E4C9B" w:rsidP="00F21D02">
      <w:pPr>
        <w:pStyle w:val="ListParagraph"/>
        <w:numPr>
          <w:ilvl w:val="1"/>
          <w:numId w:val="2"/>
        </w:numPr>
        <w:ind w:left="720"/>
        <w:jc w:val="both"/>
      </w:pPr>
      <w:r w:rsidRPr="00351015">
        <w:rPr>
          <w:rFonts w:eastAsia="ArialMT"/>
        </w:rPr>
        <w:t>Plan your work carefully to minimize trips to your vehicle and to minimize the number of tools required to complete the job.</w:t>
      </w:r>
    </w:p>
    <w:p w:rsidR="003E4C9B" w:rsidRPr="00351015" w:rsidRDefault="003E4C9B" w:rsidP="00D82B58">
      <w:pPr>
        <w:pStyle w:val="ListParagraph"/>
        <w:numPr>
          <w:ilvl w:val="1"/>
          <w:numId w:val="2"/>
        </w:numPr>
        <w:ind w:left="720"/>
        <w:jc w:val="both"/>
      </w:pPr>
      <w:r w:rsidRPr="00351015">
        <w:rPr>
          <w:rFonts w:eastAsia="ArialMT"/>
        </w:rPr>
        <w:t>Be mindful of what you are touching. Some tasks are not practical with disposable gloves on. Wash hands frequently while working</w:t>
      </w:r>
      <w:r w:rsidRPr="00351015">
        <w:rPr>
          <w:rFonts w:ascii="ArialMT" w:eastAsia="ArialMT" w:hAnsiTheme="minorHAnsi" w:cs="ArialMT"/>
          <w:sz w:val="17"/>
          <w:szCs w:val="17"/>
        </w:rPr>
        <w:t>.</w:t>
      </w:r>
    </w:p>
    <w:p w:rsidR="00F21D02" w:rsidRPr="00351015" w:rsidRDefault="00F21D02" w:rsidP="00F21D02">
      <w:pPr>
        <w:pStyle w:val="ListParagraph"/>
        <w:numPr>
          <w:ilvl w:val="0"/>
          <w:numId w:val="2"/>
        </w:numPr>
        <w:ind w:left="720" w:hanging="360"/>
        <w:jc w:val="both"/>
      </w:pPr>
      <w:r w:rsidRPr="00351015">
        <w:t>Clean shared spaces such as trailers and break/lunchrooms at least once per day.</w:t>
      </w:r>
    </w:p>
    <w:p w:rsidR="00F21D02" w:rsidRPr="00351015" w:rsidRDefault="00F21D02" w:rsidP="00F21D02">
      <w:pPr>
        <w:pStyle w:val="ListParagraph"/>
        <w:numPr>
          <w:ilvl w:val="0"/>
          <w:numId w:val="2"/>
        </w:numPr>
        <w:ind w:left="720" w:hanging="360"/>
        <w:jc w:val="both"/>
      </w:pPr>
      <w:r w:rsidRPr="00351015">
        <w:t>Disinfect shared surfaces (door handles, machinery controls, etc.) on a regular basis.</w:t>
      </w:r>
    </w:p>
    <w:p w:rsidR="00F21D02" w:rsidRPr="00351015" w:rsidRDefault="00F21D02" w:rsidP="00F21D02">
      <w:pPr>
        <w:pStyle w:val="ListParagraph"/>
        <w:numPr>
          <w:ilvl w:val="0"/>
          <w:numId w:val="2"/>
        </w:numPr>
        <w:ind w:left="720" w:hanging="360"/>
        <w:jc w:val="both"/>
      </w:pPr>
      <w:r w:rsidRPr="00351015">
        <w:t xml:space="preserve">Avoid sharing tools with co-workers.  If not, disinfect before and after each use. </w:t>
      </w:r>
    </w:p>
    <w:p w:rsidR="00F21D02" w:rsidRPr="00351015" w:rsidRDefault="00F21D02" w:rsidP="00F21D02">
      <w:pPr>
        <w:pStyle w:val="ListParagraph"/>
        <w:numPr>
          <w:ilvl w:val="0"/>
          <w:numId w:val="2"/>
        </w:numPr>
        <w:ind w:left="720" w:hanging="360"/>
        <w:jc w:val="both"/>
      </w:pPr>
      <w:r w:rsidRPr="00351015">
        <w:t>Trash collected from the jobsite must be changed frequently by someone wearing gloves.</w:t>
      </w:r>
    </w:p>
    <w:p w:rsidR="00F21D02" w:rsidRPr="00FB31A7" w:rsidRDefault="00F21D02" w:rsidP="00F21D02">
      <w:pPr>
        <w:jc w:val="both"/>
        <w:rPr>
          <w:color w:val="0070C0"/>
        </w:rPr>
      </w:pPr>
    </w:p>
    <w:p w:rsidR="001A1493" w:rsidRPr="00180B3C" w:rsidRDefault="001A1493" w:rsidP="00AA376E">
      <w:pPr>
        <w:pStyle w:val="Default"/>
        <w:ind w:left="720"/>
        <w:rPr>
          <w:rFonts w:ascii="Times New Roman" w:hAnsi="Times New Roman" w:cs="Times New Roman"/>
          <w:color w:val="auto"/>
          <w:sz w:val="25"/>
          <w:szCs w:val="25"/>
        </w:rPr>
      </w:pPr>
    </w:p>
    <w:p w:rsidR="00F21D02" w:rsidRPr="00180B3C" w:rsidRDefault="00F21D02" w:rsidP="00AA376E">
      <w:pPr>
        <w:jc w:val="both"/>
        <w:rPr>
          <w:sz w:val="25"/>
          <w:szCs w:val="25"/>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523"/>
      </w:tblGrid>
      <w:tr w:rsidR="00180B3C" w:rsidRPr="00180B3C">
        <w:trPr>
          <w:trHeight w:val="169"/>
        </w:trPr>
        <w:tc>
          <w:tcPr>
            <w:tcW w:w="8523" w:type="dxa"/>
          </w:tcPr>
          <w:p w:rsidR="006B7485" w:rsidRPr="00351015" w:rsidRDefault="006B7485" w:rsidP="00F21D02">
            <w:pPr>
              <w:autoSpaceDE w:val="0"/>
              <w:autoSpaceDN w:val="0"/>
              <w:adjustRightInd w:val="0"/>
              <w:rPr>
                <w:rFonts w:eastAsiaTheme="minorHAnsi"/>
                <w:bCs/>
              </w:rPr>
            </w:pPr>
          </w:p>
          <w:p w:rsidR="009A7204" w:rsidRPr="00351015" w:rsidRDefault="009A7204" w:rsidP="00171347">
            <w:pPr>
              <w:autoSpaceDE w:val="0"/>
              <w:autoSpaceDN w:val="0"/>
              <w:adjustRightInd w:val="0"/>
              <w:rPr>
                <w:rFonts w:eastAsiaTheme="minorHAnsi"/>
                <w:bCs/>
                <w:sz w:val="28"/>
                <w:szCs w:val="28"/>
              </w:rPr>
            </w:pPr>
          </w:p>
          <w:p w:rsidR="009A7204" w:rsidRPr="00351015" w:rsidRDefault="009A7204" w:rsidP="00171347">
            <w:pPr>
              <w:autoSpaceDE w:val="0"/>
              <w:autoSpaceDN w:val="0"/>
              <w:adjustRightInd w:val="0"/>
              <w:rPr>
                <w:rFonts w:eastAsiaTheme="minorHAnsi"/>
                <w:bCs/>
                <w:sz w:val="28"/>
                <w:szCs w:val="28"/>
              </w:rPr>
            </w:pPr>
          </w:p>
          <w:p w:rsidR="009A7204" w:rsidRPr="00351015" w:rsidRDefault="009A7204" w:rsidP="00171347">
            <w:pPr>
              <w:autoSpaceDE w:val="0"/>
              <w:autoSpaceDN w:val="0"/>
              <w:adjustRightInd w:val="0"/>
              <w:rPr>
                <w:rFonts w:eastAsiaTheme="minorHAnsi"/>
                <w:bCs/>
                <w:sz w:val="28"/>
                <w:szCs w:val="28"/>
              </w:rPr>
            </w:pPr>
          </w:p>
          <w:p w:rsidR="00351015" w:rsidRDefault="00351015" w:rsidP="00171347">
            <w:pPr>
              <w:autoSpaceDE w:val="0"/>
              <w:autoSpaceDN w:val="0"/>
              <w:adjustRightInd w:val="0"/>
              <w:rPr>
                <w:rFonts w:eastAsiaTheme="minorHAnsi"/>
                <w:bCs/>
                <w:sz w:val="28"/>
                <w:szCs w:val="28"/>
              </w:rPr>
            </w:pPr>
          </w:p>
          <w:p w:rsidR="00F21D02" w:rsidRPr="00351015" w:rsidRDefault="00F21D02" w:rsidP="00171347">
            <w:pPr>
              <w:autoSpaceDE w:val="0"/>
              <w:autoSpaceDN w:val="0"/>
              <w:adjustRightInd w:val="0"/>
              <w:rPr>
                <w:rFonts w:eastAsiaTheme="minorHAnsi"/>
                <w:b/>
                <w:bCs/>
                <w:sz w:val="28"/>
                <w:szCs w:val="28"/>
              </w:rPr>
            </w:pPr>
            <w:r w:rsidRPr="00351015">
              <w:rPr>
                <w:rFonts w:eastAsiaTheme="minorHAnsi"/>
                <w:b/>
                <w:bCs/>
                <w:sz w:val="28"/>
                <w:szCs w:val="28"/>
              </w:rPr>
              <w:lastRenderedPageBreak/>
              <w:t xml:space="preserve">Inventory checklist for </w:t>
            </w:r>
            <w:r w:rsidR="00171347" w:rsidRPr="00351015">
              <w:rPr>
                <w:rFonts w:eastAsiaTheme="minorHAnsi"/>
                <w:b/>
                <w:bCs/>
                <w:sz w:val="28"/>
                <w:szCs w:val="28"/>
              </w:rPr>
              <w:t>Employee and contractors</w:t>
            </w:r>
            <w:r w:rsidRPr="00351015">
              <w:rPr>
                <w:rFonts w:eastAsiaTheme="minorHAnsi"/>
                <w:b/>
                <w:bCs/>
                <w:sz w:val="28"/>
                <w:szCs w:val="28"/>
              </w:rPr>
              <w:t xml:space="preserve"> </w:t>
            </w:r>
          </w:p>
          <w:p w:rsidR="00351015" w:rsidRPr="00351015" w:rsidRDefault="00351015" w:rsidP="00171347">
            <w:pPr>
              <w:autoSpaceDE w:val="0"/>
              <w:autoSpaceDN w:val="0"/>
              <w:adjustRightInd w:val="0"/>
              <w:rPr>
                <w:rFonts w:eastAsiaTheme="minorHAnsi"/>
                <w:sz w:val="28"/>
                <w:szCs w:val="28"/>
              </w:rPr>
            </w:pPr>
          </w:p>
        </w:tc>
      </w:tr>
      <w:tr w:rsidR="00180B3C" w:rsidRPr="00180B3C">
        <w:trPr>
          <w:trHeight w:val="162"/>
        </w:trPr>
        <w:tc>
          <w:tcPr>
            <w:tcW w:w="8523" w:type="dxa"/>
          </w:tcPr>
          <w:p w:rsidR="00F21D02" w:rsidRPr="00351015" w:rsidRDefault="00F21D02" w:rsidP="00F21D02">
            <w:pPr>
              <w:autoSpaceDE w:val="0"/>
              <w:autoSpaceDN w:val="0"/>
              <w:adjustRightInd w:val="0"/>
              <w:rPr>
                <w:rFonts w:eastAsiaTheme="minorHAnsi"/>
              </w:rPr>
            </w:pPr>
            <w:r w:rsidRPr="00351015">
              <w:rPr>
                <w:rFonts w:eastAsiaTheme="minorHAnsi"/>
                <w:i/>
                <w:iCs/>
              </w:rPr>
              <w:lastRenderedPageBreak/>
              <w:t xml:space="preserve">Is there adequate inventory for the following categories before going into the field? </w:t>
            </w:r>
          </w:p>
        </w:tc>
      </w:tr>
      <w:tr w:rsidR="00180B3C" w:rsidRPr="00180B3C">
        <w:trPr>
          <w:trHeight w:val="306"/>
        </w:trPr>
        <w:tc>
          <w:tcPr>
            <w:tcW w:w="8523" w:type="dxa"/>
          </w:tcPr>
          <w:p w:rsidR="00F21D02" w:rsidRPr="00351015" w:rsidRDefault="00F21D02" w:rsidP="00F21D02">
            <w:pPr>
              <w:autoSpaceDE w:val="0"/>
              <w:autoSpaceDN w:val="0"/>
              <w:adjustRightInd w:val="0"/>
              <w:rPr>
                <w:rFonts w:eastAsiaTheme="minorHAnsi"/>
              </w:rPr>
            </w:pPr>
            <w:r w:rsidRPr="00351015">
              <w:rPr>
                <w:rFonts w:eastAsiaTheme="minorHAnsi"/>
              </w:rPr>
              <w:t xml:space="preserve">Respirators </w:t>
            </w:r>
          </w:p>
          <w:p w:rsidR="00F21D02" w:rsidRPr="00351015" w:rsidRDefault="00F21D02" w:rsidP="00F21D02">
            <w:pPr>
              <w:autoSpaceDE w:val="0"/>
              <w:autoSpaceDN w:val="0"/>
              <w:adjustRightInd w:val="0"/>
              <w:rPr>
                <w:rFonts w:eastAsiaTheme="minorHAnsi"/>
              </w:rPr>
            </w:pPr>
            <w:r w:rsidRPr="00351015">
              <w:rPr>
                <w:rFonts w:eastAsiaTheme="minorHAnsi"/>
              </w:rPr>
              <w:t xml:space="preserve">N95 face masks </w:t>
            </w:r>
          </w:p>
        </w:tc>
      </w:tr>
      <w:tr w:rsidR="00180B3C" w:rsidRPr="00180B3C">
        <w:trPr>
          <w:trHeight w:val="167"/>
        </w:trPr>
        <w:tc>
          <w:tcPr>
            <w:tcW w:w="8523" w:type="dxa"/>
          </w:tcPr>
          <w:p w:rsidR="00F21D02" w:rsidRPr="00351015" w:rsidRDefault="00F21D02" w:rsidP="00F21D02">
            <w:pPr>
              <w:autoSpaceDE w:val="0"/>
              <w:autoSpaceDN w:val="0"/>
              <w:adjustRightInd w:val="0"/>
              <w:rPr>
                <w:rFonts w:eastAsiaTheme="minorHAnsi"/>
              </w:rPr>
            </w:pPr>
            <w:r w:rsidRPr="00351015">
              <w:rPr>
                <w:rFonts w:eastAsiaTheme="minorHAnsi"/>
              </w:rPr>
              <w:t xml:space="preserve">Gloves </w:t>
            </w:r>
          </w:p>
        </w:tc>
      </w:tr>
      <w:tr w:rsidR="00180B3C" w:rsidRPr="00180B3C">
        <w:trPr>
          <w:trHeight w:val="167"/>
        </w:trPr>
        <w:tc>
          <w:tcPr>
            <w:tcW w:w="8523" w:type="dxa"/>
          </w:tcPr>
          <w:p w:rsidR="00F21D02" w:rsidRPr="00351015" w:rsidRDefault="00F21D02" w:rsidP="00F21D02">
            <w:pPr>
              <w:autoSpaceDE w:val="0"/>
              <w:autoSpaceDN w:val="0"/>
              <w:adjustRightInd w:val="0"/>
              <w:rPr>
                <w:rFonts w:eastAsiaTheme="minorHAnsi"/>
              </w:rPr>
            </w:pPr>
            <w:r w:rsidRPr="00351015">
              <w:rPr>
                <w:rFonts w:eastAsiaTheme="minorHAnsi"/>
              </w:rPr>
              <w:t xml:space="preserve">Tyvek Suits </w:t>
            </w:r>
          </w:p>
        </w:tc>
      </w:tr>
      <w:tr w:rsidR="00180B3C" w:rsidRPr="00180B3C">
        <w:trPr>
          <w:trHeight w:val="167"/>
        </w:trPr>
        <w:tc>
          <w:tcPr>
            <w:tcW w:w="8523" w:type="dxa"/>
          </w:tcPr>
          <w:p w:rsidR="00F21D02" w:rsidRPr="00351015" w:rsidRDefault="00F21D02" w:rsidP="00F21D02">
            <w:pPr>
              <w:autoSpaceDE w:val="0"/>
              <w:autoSpaceDN w:val="0"/>
              <w:adjustRightInd w:val="0"/>
              <w:rPr>
                <w:rFonts w:eastAsiaTheme="minorHAnsi"/>
              </w:rPr>
            </w:pPr>
            <w:r w:rsidRPr="00351015">
              <w:rPr>
                <w:rFonts w:eastAsiaTheme="minorHAnsi"/>
              </w:rPr>
              <w:t xml:space="preserve">Booties </w:t>
            </w:r>
          </w:p>
          <w:p w:rsidR="00E02499" w:rsidRPr="00351015" w:rsidRDefault="00E02499" w:rsidP="00F21D02">
            <w:pPr>
              <w:autoSpaceDE w:val="0"/>
              <w:autoSpaceDN w:val="0"/>
              <w:adjustRightInd w:val="0"/>
              <w:rPr>
                <w:rFonts w:eastAsiaTheme="minorHAnsi"/>
              </w:rPr>
            </w:pPr>
            <w:r w:rsidRPr="00351015">
              <w:rPr>
                <w:rFonts w:eastAsiaTheme="minorHAnsi"/>
              </w:rPr>
              <w:t>Handwashing Station</w:t>
            </w:r>
          </w:p>
        </w:tc>
      </w:tr>
      <w:tr w:rsidR="00180B3C" w:rsidRPr="00180B3C">
        <w:trPr>
          <w:trHeight w:val="167"/>
        </w:trPr>
        <w:tc>
          <w:tcPr>
            <w:tcW w:w="8523" w:type="dxa"/>
          </w:tcPr>
          <w:p w:rsidR="00F21D02" w:rsidRPr="00351015" w:rsidRDefault="00F21D02" w:rsidP="00F21D02">
            <w:pPr>
              <w:autoSpaceDE w:val="0"/>
              <w:autoSpaceDN w:val="0"/>
              <w:adjustRightInd w:val="0"/>
              <w:rPr>
                <w:rFonts w:eastAsiaTheme="minorHAnsi"/>
              </w:rPr>
            </w:pPr>
            <w:r w:rsidRPr="00351015">
              <w:rPr>
                <w:rFonts w:eastAsiaTheme="minorHAnsi"/>
              </w:rPr>
              <w:t xml:space="preserve">Paper towels </w:t>
            </w:r>
          </w:p>
        </w:tc>
      </w:tr>
      <w:tr w:rsidR="00180B3C" w:rsidRPr="00180B3C">
        <w:trPr>
          <w:trHeight w:val="167"/>
        </w:trPr>
        <w:tc>
          <w:tcPr>
            <w:tcW w:w="8523" w:type="dxa"/>
          </w:tcPr>
          <w:p w:rsidR="00F21D02" w:rsidRPr="00351015" w:rsidRDefault="00F21D02" w:rsidP="00F21D02">
            <w:pPr>
              <w:autoSpaceDE w:val="0"/>
              <w:autoSpaceDN w:val="0"/>
              <w:adjustRightInd w:val="0"/>
              <w:rPr>
                <w:rFonts w:eastAsiaTheme="minorHAnsi"/>
              </w:rPr>
            </w:pPr>
            <w:r w:rsidRPr="00351015">
              <w:rPr>
                <w:rFonts w:eastAsiaTheme="minorHAnsi"/>
              </w:rPr>
              <w:t xml:space="preserve">Hand soap </w:t>
            </w:r>
          </w:p>
          <w:p w:rsidR="006B7485" w:rsidRPr="00351015" w:rsidRDefault="006B7485" w:rsidP="00F21D02">
            <w:pPr>
              <w:autoSpaceDE w:val="0"/>
              <w:autoSpaceDN w:val="0"/>
              <w:adjustRightInd w:val="0"/>
              <w:rPr>
                <w:rFonts w:eastAsiaTheme="minorHAnsi"/>
              </w:rPr>
            </w:pPr>
            <w:r w:rsidRPr="00351015">
              <w:rPr>
                <w:rFonts w:eastAsiaTheme="minorHAnsi"/>
              </w:rPr>
              <w:t xml:space="preserve">Clean Water for </w:t>
            </w:r>
            <w:r w:rsidR="00E02499" w:rsidRPr="00351015">
              <w:rPr>
                <w:rFonts w:eastAsiaTheme="minorHAnsi"/>
              </w:rPr>
              <w:t>H</w:t>
            </w:r>
            <w:r w:rsidRPr="00351015">
              <w:rPr>
                <w:rFonts w:eastAsiaTheme="minorHAnsi"/>
              </w:rPr>
              <w:t>andwashing</w:t>
            </w:r>
          </w:p>
          <w:p w:rsidR="006B7485" w:rsidRPr="00351015" w:rsidRDefault="006B7485" w:rsidP="00F21D02">
            <w:pPr>
              <w:autoSpaceDE w:val="0"/>
              <w:autoSpaceDN w:val="0"/>
              <w:adjustRightInd w:val="0"/>
              <w:rPr>
                <w:rFonts w:eastAsiaTheme="minorHAnsi"/>
              </w:rPr>
            </w:pPr>
            <w:r w:rsidRPr="00351015">
              <w:rPr>
                <w:rFonts w:eastAsiaTheme="minorHAnsi"/>
              </w:rPr>
              <w:t>Baby Wipes</w:t>
            </w:r>
          </w:p>
        </w:tc>
      </w:tr>
      <w:tr w:rsidR="00180B3C" w:rsidRPr="00180B3C">
        <w:trPr>
          <w:trHeight w:val="167"/>
        </w:trPr>
        <w:tc>
          <w:tcPr>
            <w:tcW w:w="8523" w:type="dxa"/>
          </w:tcPr>
          <w:p w:rsidR="00F21D02" w:rsidRPr="00351015" w:rsidRDefault="00F21D02" w:rsidP="00F21D02">
            <w:pPr>
              <w:autoSpaceDE w:val="0"/>
              <w:autoSpaceDN w:val="0"/>
              <w:adjustRightInd w:val="0"/>
              <w:rPr>
                <w:rFonts w:eastAsiaTheme="minorHAnsi"/>
              </w:rPr>
            </w:pPr>
            <w:r w:rsidRPr="00351015">
              <w:rPr>
                <w:rFonts w:eastAsiaTheme="minorHAnsi"/>
              </w:rPr>
              <w:t>Cleaners</w:t>
            </w:r>
            <w:r w:rsidR="00E472B9" w:rsidRPr="00351015">
              <w:rPr>
                <w:rFonts w:eastAsiaTheme="minorHAnsi"/>
              </w:rPr>
              <w:t>/</w:t>
            </w:r>
            <w:r w:rsidR="00FF6383" w:rsidRPr="00351015">
              <w:rPr>
                <w:rFonts w:eastAsiaTheme="minorHAnsi"/>
              </w:rPr>
              <w:t>Sanitizer</w:t>
            </w:r>
            <w:r w:rsidRPr="00351015">
              <w:rPr>
                <w:rFonts w:eastAsiaTheme="minorHAnsi"/>
              </w:rPr>
              <w:t xml:space="preserve"> </w:t>
            </w:r>
          </w:p>
        </w:tc>
      </w:tr>
      <w:tr w:rsidR="00180B3C" w:rsidRPr="00180B3C">
        <w:trPr>
          <w:trHeight w:val="167"/>
        </w:trPr>
        <w:tc>
          <w:tcPr>
            <w:tcW w:w="8523" w:type="dxa"/>
          </w:tcPr>
          <w:p w:rsidR="00F21D02" w:rsidRPr="00351015" w:rsidRDefault="00F21D02" w:rsidP="00F21D02">
            <w:pPr>
              <w:autoSpaceDE w:val="0"/>
              <w:autoSpaceDN w:val="0"/>
              <w:adjustRightInd w:val="0"/>
              <w:rPr>
                <w:rFonts w:eastAsiaTheme="minorHAnsi"/>
              </w:rPr>
            </w:pPr>
            <w:r w:rsidRPr="00351015">
              <w:rPr>
                <w:rFonts w:eastAsiaTheme="minorHAnsi"/>
              </w:rPr>
              <w:t xml:space="preserve">Client education materials </w:t>
            </w:r>
          </w:p>
        </w:tc>
      </w:tr>
      <w:tr w:rsidR="00180B3C" w:rsidRPr="00180B3C">
        <w:trPr>
          <w:trHeight w:val="167"/>
        </w:trPr>
        <w:tc>
          <w:tcPr>
            <w:tcW w:w="8523" w:type="dxa"/>
          </w:tcPr>
          <w:p w:rsidR="00826159" w:rsidRPr="00351015" w:rsidRDefault="00F21D02" w:rsidP="00F21D02">
            <w:pPr>
              <w:autoSpaceDE w:val="0"/>
              <w:autoSpaceDN w:val="0"/>
              <w:adjustRightInd w:val="0"/>
              <w:rPr>
                <w:rFonts w:eastAsiaTheme="minorHAnsi"/>
              </w:rPr>
            </w:pPr>
            <w:r w:rsidRPr="00351015">
              <w:rPr>
                <w:rFonts w:eastAsiaTheme="minorHAnsi"/>
              </w:rPr>
              <w:t>Client face masks</w:t>
            </w:r>
          </w:p>
          <w:p w:rsidR="00826159" w:rsidRPr="00351015" w:rsidRDefault="00826159" w:rsidP="00F21D02">
            <w:pPr>
              <w:autoSpaceDE w:val="0"/>
              <w:autoSpaceDN w:val="0"/>
              <w:adjustRightInd w:val="0"/>
              <w:rPr>
                <w:rFonts w:eastAsiaTheme="minorHAnsi"/>
              </w:rPr>
            </w:pPr>
          </w:p>
          <w:p w:rsidR="00F21D02" w:rsidRPr="00351015" w:rsidRDefault="00826159" w:rsidP="00F21D02">
            <w:pPr>
              <w:autoSpaceDE w:val="0"/>
              <w:autoSpaceDN w:val="0"/>
              <w:adjustRightInd w:val="0"/>
              <w:rPr>
                <w:rFonts w:eastAsiaTheme="minorHAnsi"/>
              </w:rPr>
            </w:pPr>
            <w:r w:rsidRPr="00351015">
              <w:rPr>
                <w:rFonts w:eastAsiaTheme="minorHAnsi"/>
              </w:rPr>
              <w:t>(Note: A surgical mask should not be confused with PPE for a worker; the surgical mask acts to contain potentially infectious respiratory secretions at the source (the person’s nose and mouth)</w:t>
            </w:r>
            <w:r w:rsidR="00F21D02" w:rsidRPr="00351015">
              <w:rPr>
                <w:rFonts w:eastAsiaTheme="minorHAnsi"/>
              </w:rPr>
              <w:t xml:space="preserve"> </w:t>
            </w:r>
          </w:p>
        </w:tc>
      </w:tr>
    </w:tbl>
    <w:p w:rsidR="00F21D02" w:rsidRPr="003B1DC1" w:rsidRDefault="00F21D02" w:rsidP="00F21D02">
      <w:pPr>
        <w:pStyle w:val="ListParagraph"/>
        <w:ind w:left="0"/>
        <w:jc w:val="both"/>
        <w:rPr>
          <w:sz w:val="25"/>
          <w:szCs w:val="25"/>
        </w:rPr>
      </w:pPr>
    </w:p>
    <w:p w:rsidR="00F21D02" w:rsidRDefault="00F21D02" w:rsidP="00F21D02">
      <w:pPr>
        <w:jc w:val="both"/>
      </w:pPr>
    </w:p>
    <w:p w:rsidR="00F21D02" w:rsidRPr="00351015" w:rsidRDefault="000E0F03" w:rsidP="00F21D02">
      <w:pPr>
        <w:jc w:val="both"/>
        <w:rPr>
          <w:b/>
          <w:sz w:val="28"/>
          <w:szCs w:val="28"/>
        </w:rPr>
      </w:pPr>
      <w:r w:rsidRPr="00351015">
        <w:rPr>
          <w:b/>
          <w:sz w:val="28"/>
          <w:szCs w:val="28"/>
        </w:rPr>
        <w:t>Health Questionnaire</w:t>
      </w:r>
    </w:p>
    <w:p w:rsidR="00016760" w:rsidRDefault="00016760" w:rsidP="00F21D02">
      <w:pPr>
        <w:jc w:val="both"/>
        <w:rPr>
          <w:b/>
          <w:sz w:val="25"/>
          <w:szCs w:val="25"/>
        </w:rPr>
      </w:pPr>
    </w:p>
    <w:p w:rsidR="00016760" w:rsidRPr="007262DA" w:rsidRDefault="00016760" w:rsidP="00F21D02">
      <w:pPr>
        <w:jc w:val="both"/>
      </w:pPr>
      <w:r w:rsidRPr="007262DA">
        <w:t xml:space="preserve">This questionnaire is given during the Pre-inspection phone call. The clients will be informed they are not required to answer these questions but could be subjected to deferral until </w:t>
      </w:r>
      <w:r w:rsidR="00601C04" w:rsidRPr="007262DA">
        <w:t xml:space="preserve">the </w:t>
      </w:r>
      <w:r w:rsidR="00055BCA" w:rsidRPr="007262DA">
        <w:t xml:space="preserve">current </w:t>
      </w:r>
      <w:r w:rsidR="00601C04" w:rsidRPr="007262DA">
        <w:t>COVID-19 pandemic has improved.</w:t>
      </w:r>
      <w:r w:rsidR="007E52B0" w:rsidRPr="007262DA">
        <w:t xml:space="preserve"> </w:t>
      </w:r>
    </w:p>
    <w:p w:rsidR="003A11BE" w:rsidRPr="003A11BE" w:rsidRDefault="003A11BE" w:rsidP="00F21D02">
      <w:pPr>
        <w:jc w:val="both"/>
        <w:rPr>
          <w:b/>
        </w:rPr>
      </w:pPr>
    </w:p>
    <w:p w:rsidR="003A11BE" w:rsidRPr="003A11BE" w:rsidRDefault="003A11BE" w:rsidP="003A11BE">
      <w:pPr>
        <w:pStyle w:val="ListParagraph"/>
        <w:numPr>
          <w:ilvl w:val="0"/>
          <w:numId w:val="17"/>
        </w:numPr>
        <w:jc w:val="both"/>
      </w:pPr>
      <w:r w:rsidRPr="003A11BE">
        <w:t>Has anyone in the household tested positive or are presumed positive for COVID-19?</w:t>
      </w:r>
    </w:p>
    <w:p w:rsidR="003A11BE" w:rsidRDefault="003A11BE" w:rsidP="003A11BE">
      <w:pPr>
        <w:pStyle w:val="ListParagraph"/>
        <w:jc w:val="both"/>
      </w:pPr>
      <w:r w:rsidRPr="003A11BE">
        <w:t>If so, have they met the CDC criteria to be around others?</w:t>
      </w:r>
    </w:p>
    <w:p w:rsidR="003A11BE" w:rsidRPr="003A11BE" w:rsidRDefault="003A11BE" w:rsidP="003A11BE">
      <w:pPr>
        <w:pStyle w:val="ListParagraph"/>
        <w:jc w:val="both"/>
      </w:pPr>
    </w:p>
    <w:p w:rsidR="003A11BE" w:rsidRDefault="003A11BE" w:rsidP="003A11BE">
      <w:pPr>
        <w:pStyle w:val="ListParagraph"/>
        <w:numPr>
          <w:ilvl w:val="0"/>
          <w:numId w:val="17"/>
        </w:numPr>
        <w:jc w:val="both"/>
      </w:pPr>
      <w:r w:rsidRPr="003A11BE">
        <w:t>Has anyone in your house hold experienced fever, cough or shortness of breath in the last two weeks?</w:t>
      </w:r>
    </w:p>
    <w:p w:rsidR="00016760" w:rsidRPr="003A11BE" w:rsidRDefault="00016760" w:rsidP="00016760">
      <w:pPr>
        <w:pStyle w:val="ListParagraph"/>
        <w:jc w:val="both"/>
      </w:pPr>
    </w:p>
    <w:p w:rsidR="003A11BE" w:rsidRDefault="003A11BE" w:rsidP="003A11BE">
      <w:pPr>
        <w:pStyle w:val="ListParagraph"/>
        <w:numPr>
          <w:ilvl w:val="0"/>
          <w:numId w:val="17"/>
        </w:numPr>
        <w:jc w:val="both"/>
      </w:pPr>
      <w:r w:rsidRPr="003A11BE">
        <w:t>Has anyone in your household been in contact with someone who has had a fever, cough or shortness of breath in the last two weeks?</w:t>
      </w:r>
    </w:p>
    <w:p w:rsidR="00016760" w:rsidRDefault="00016760" w:rsidP="00016760">
      <w:pPr>
        <w:pStyle w:val="ListParagraph"/>
      </w:pPr>
    </w:p>
    <w:p w:rsidR="00016760" w:rsidRPr="003A11BE" w:rsidRDefault="00016760" w:rsidP="00016760">
      <w:pPr>
        <w:pStyle w:val="ListParagraph"/>
        <w:jc w:val="both"/>
      </w:pPr>
    </w:p>
    <w:p w:rsidR="003A11BE" w:rsidRPr="003A11BE" w:rsidRDefault="003A11BE" w:rsidP="003A11BE">
      <w:pPr>
        <w:pStyle w:val="ListParagraph"/>
        <w:numPr>
          <w:ilvl w:val="0"/>
          <w:numId w:val="17"/>
        </w:numPr>
        <w:jc w:val="both"/>
      </w:pPr>
      <w:r w:rsidRPr="003A11BE">
        <w:t>Does anyone in the household have underlying medical conditions or are they in frequent contact with someone who has underlying medical conditions?</w:t>
      </w:r>
    </w:p>
    <w:p w:rsidR="003A11BE" w:rsidRPr="003A11BE" w:rsidRDefault="003A11BE" w:rsidP="003A11BE">
      <w:pPr>
        <w:pStyle w:val="ListParagraph"/>
        <w:jc w:val="both"/>
        <w:rPr>
          <w:b/>
          <w:sz w:val="25"/>
          <w:szCs w:val="25"/>
        </w:rPr>
      </w:pPr>
    </w:p>
    <w:p w:rsidR="000E0F03" w:rsidRDefault="000E0F03" w:rsidP="00F21D02">
      <w:pPr>
        <w:jc w:val="both"/>
        <w:rPr>
          <w:b/>
          <w:sz w:val="25"/>
          <w:szCs w:val="25"/>
        </w:rPr>
      </w:pPr>
    </w:p>
    <w:p w:rsidR="00CB095B" w:rsidRDefault="00CB095B" w:rsidP="00CB095B">
      <w:pPr>
        <w:rPr>
          <w:color w:val="FF0000"/>
        </w:rPr>
      </w:pPr>
    </w:p>
    <w:p w:rsidR="00CB095B" w:rsidRDefault="00CB095B" w:rsidP="00CB095B">
      <w:pPr>
        <w:rPr>
          <w:color w:val="FF0000"/>
        </w:rPr>
      </w:pPr>
    </w:p>
    <w:p w:rsidR="00826159" w:rsidRDefault="00826159" w:rsidP="00826159">
      <w:pPr>
        <w:spacing w:before="100" w:beforeAutospacing="1" w:after="100" w:afterAutospacing="1"/>
        <w:rPr>
          <w:color w:val="0070C0"/>
        </w:rPr>
      </w:pPr>
    </w:p>
    <w:p w:rsidR="00CB095B" w:rsidRPr="00CB095B" w:rsidRDefault="00CB095B" w:rsidP="00CB095B">
      <w:pPr>
        <w:rPr>
          <w:color w:val="FF0000"/>
        </w:rPr>
      </w:pPr>
    </w:p>
    <w:sectPr w:rsidR="00CB095B" w:rsidRPr="00CB0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609F"/>
    <w:multiLevelType w:val="hybridMultilevel"/>
    <w:tmpl w:val="AF90B912"/>
    <w:lvl w:ilvl="0" w:tplc="4E42CE78">
      <w:start w:val="1"/>
      <w:numFmt w:val="upperRoman"/>
      <w:lvlText w:val="%1."/>
      <w:lvlJc w:val="left"/>
      <w:pPr>
        <w:ind w:left="1080" w:hanging="720"/>
      </w:pPr>
      <w:rPr>
        <w:rFonts w:hint="default"/>
      </w:rPr>
    </w:lvl>
    <w:lvl w:ilvl="1" w:tplc="848201C0">
      <w:start w:val="1"/>
      <w:numFmt w:val="bullet"/>
      <w:lvlText w:val=""/>
      <w:lvlJc w:val="left"/>
      <w:pPr>
        <w:ind w:left="1440" w:hanging="360"/>
      </w:pPr>
      <w:rPr>
        <w:rFonts w:ascii="Symbol" w:hAnsi="Symbol" w:hint="default"/>
      </w:rPr>
    </w:lvl>
    <w:lvl w:ilvl="2" w:tplc="5B5AF430">
      <w:start w:val="1"/>
      <w:numFmt w:val="lowerRoman"/>
      <w:lvlText w:val="%3."/>
      <w:lvlJc w:val="right"/>
      <w:pPr>
        <w:ind w:left="2160" w:hanging="180"/>
      </w:pPr>
    </w:lvl>
    <w:lvl w:ilvl="3" w:tplc="9E1E6CC0">
      <w:start w:val="1"/>
      <w:numFmt w:val="decimal"/>
      <w:lvlText w:val="%4."/>
      <w:lvlJc w:val="left"/>
      <w:pPr>
        <w:ind w:left="2880" w:hanging="360"/>
      </w:pPr>
    </w:lvl>
    <w:lvl w:ilvl="4" w:tplc="5B589B62">
      <w:start w:val="1"/>
      <w:numFmt w:val="lowerLetter"/>
      <w:lvlText w:val="%5."/>
      <w:lvlJc w:val="left"/>
      <w:pPr>
        <w:ind w:left="3600" w:hanging="360"/>
      </w:pPr>
    </w:lvl>
    <w:lvl w:ilvl="5" w:tplc="68D04916" w:tentative="1">
      <w:start w:val="1"/>
      <w:numFmt w:val="lowerRoman"/>
      <w:lvlText w:val="%6."/>
      <w:lvlJc w:val="right"/>
      <w:pPr>
        <w:ind w:left="4320" w:hanging="180"/>
      </w:pPr>
    </w:lvl>
    <w:lvl w:ilvl="6" w:tplc="252ED734" w:tentative="1">
      <w:start w:val="1"/>
      <w:numFmt w:val="decimal"/>
      <w:lvlText w:val="%7."/>
      <w:lvlJc w:val="left"/>
      <w:pPr>
        <w:ind w:left="5040" w:hanging="360"/>
      </w:pPr>
    </w:lvl>
    <w:lvl w:ilvl="7" w:tplc="A1002766" w:tentative="1">
      <w:start w:val="1"/>
      <w:numFmt w:val="lowerLetter"/>
      <w:lvlText w:val="%8."/>
      <w:lvlJc w:val="left"/>
      <w:pPr>
        <w:ind w:left="5760" w:hanging="360"/>
      </w:pPr>
    </w:lvl>
    <w:lvl w:ilvl="8" w:tplc="C1463DF6" w:tentative="1">
      <w:start w:val="1"/>
      <w:numFmt w:val="lowerRoman"/>
      <w:lvlText w:val="%9."/>
      <w:lvlJc w:val="right"/>
      <w:pPr>
        <w:ind w:left="6480" w:hanging="180"/>
      </w:pPr>
    </w:lvl>
  </w:abstractNum>
  <w:abstractNum w:abstractNumId="1" w15:restartNumberingAfterBreak="0">
    <w:nsid w:val="151633FC"/>
    <w:multiLevelType w:val="hybridMultilevel"/>
    <w:tmpl w:val="1BA27456"/>
    <w:lvl w:ilvl="0" w:tplc="0DC80DA2">
      <w:start w:val="1"/>
      <w:numFmt w:val="bullet"/>
      <w:lvlText w:val=""/>
      <w:lvlJc w:val="left"/>
      <w:pPr>
        <w:ind w:left="1080" w:hanging="720"/>
      </w:pPr>
      <w:rPr>
        <w:rFonts w:ascii="Symbol" w:hAnsi="Symbol" w:hint="default"/>
      </w:rPr>
    </w:lvl>
    <w:lvl w:ilvl="1" w:tplc="7B9CA676">
      <w:start w:val="1"/>
      <w:numFmt w:val="bullet"/>
      <w:lvlText w:val=""/>
      <w:lvlJc w:val="left"/>
      <w:pPr>
        <w:ind w:left="1440" w:hanging="360"/>
      </w:pPr>
      <w:rPr>
        <w:rFonts w:ascii="Symbol" w:hAnsi="Symbol" w:hint="default"/>
      </w:rPr>
    </w:lvl>
    <w:lvl w:ilvl="2" w:tplc="87AC53BA">
      <w:start w:val="1"/>
      <w:numFmt w:val="lowerRoman"/>
      <w:lvlText w:val="%3."/>
      <w:lvlJc w:val="right"/>
      <w:pPr>
        <w:ind w:left="2160" w:hanging="180"/>
      </w:pPr>
    </w:lvl>
    <w:lvl w:ilvl="3" w:tplc="659EEC0E">
      <w:start w:val="1"/>
      <w:numFmt w:val="decimal"/>
      <w:lvlText w:val="%4."/>
      <w:lvlJc w:val="left"/>
      <w:pPr>
        <w:ind w:left="2880" w:hanging="360"/>
      </w:pPr>
    </w:lvl>
    <w:lvl w:ilvl="4" w:tplc="70F850EA">
      <w:start w:val="1"/>
      <w:numFmt w:val="lowerLetter"/>
      <w:lvlText w:val="%5."/>
      <w:lvlJc w:val="left"/>
      <w:pPr>
        <w:ind w:left="3600" w:hanging="360"/>
      </w:pPr>
    </w:lvl>
    <w:lvl w:ilvl="5" w:tplc="B826FC18" w:tentative="1">
      <w:start w:val="1"/>
      <w:numFmt w:val="lowerRoman"/>
      <w:lvlText w:val="%6."/>
      <w:lvlJc w:val="right"/>
      <w:pPr>
        <w:ind w:left="4320" w:hanging="180"/>
      </w:pPr>
    </w:lvl>
    <w:lvl w:ilvl="6" w:tplc="E4985366" w:tentative="1">
      <w:start w:val="1"/>
      <w:numFmt w:val="decimal"/>
      <w:lvlText w:val="%7."/>
      <w:lvlJc w:val="left"/>
      <w:pPr>
        <w:ind w:left="5040" w:hanging="360"/>
      </w:pPr>
    </w:lvl>
    <w:lvl w:ilvl="7" w:tplc="D6CE551A" w:tentative="1">
      <w:start w:val="1"/>
      <w:numFmt w:val="lowerLetter"/>
      <w:lvlText w:val="%8."/>
      <w:lvlJc w:val="left"/>
      <w:pPr>
        <w:ind w:left="5760" w:hanging="360"/>
      </w:pPr>
    </w:lvl>
    <w:lvl w:ilvl="8" w:tplc="1C2624C0" w:tentative="1">
      <w:start w:val="1"/>
      <w:numFmt w:val="lowerRoman"/>
      <w:lvlText w:val="%9."/>
      <w:lvlJc w:val="right"/>
      <w:pPr>
        <w:ind w:left="6480" w:hanging="180"/>
      </w:pPr>
    </w:lvl>
  </w:abstractNum>
  <w:abstractNum w:abstractNumId="2" w15:restartNumberingAfterBreak="0">
    <w:nsid w:val="1C036163"/>
    <w:multiLevelType w:val="hybridMultilevel"/>
    <w:tmpl w:val="8AE02C1E"/>
    <w:lvl w:ilvl="0" w:tplc="214A757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C1B04"/>
    <w:multiLevelType w:val="hybridMultilevel"/>
    <w:tmpl w:val="481852F0"/>
    <w:lvl w:ilvl="0" w:tplc="0DC80DA2">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F0E72"/>
    <w:multiLevelType w:val="hybridMultilevel"/>
    <w:tmpl w:val="645C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22611"/>
    <w:multiLevelType w:val="hybridMultilevel"/>
    <w:tmpl w:val="23468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6C4F45"/>
    <w:multiLevelType w:val="multilevel"/>
    <w:tmpl w:val="B1FA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B064F"/>
    <w:multiLevelType w:val="hybridMultilevel"/>
    <w:tmpl w:val="66B8F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7801C3"/>
    <w:multiLevelType w:val="hybridMultilevel"/>
    <w:tmpl w:val="371A60C4"/>
    <w:lvl w:ilvl="0" w:tplc="0DC80DA2">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40B0C"/>
    <w:multiLevelType w:val="hybridMultilevel"/>
    <w:tmpl w:val="FBB0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92A24"/>
    <w:multiLevelType w:val="hybridMultilevel"/>
    <w:tmpl w:val="CA6C3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651BB"/>
    <w:multiLevelType w:val="hybridMultilevel"/>
    <w:tmpl w:val="7E2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C6D3C"/>
    <w:multiLevelType w:val="hybridMultilevel"/>
    <w:tmpl w:val="6A9C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6496F"/>
    <w:multiLevelType w:val="hybridMultilevel"/>
    <w:tmpl w:val="25126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21BE5"/>
    <w:multiLevelType w:val="multilevel"/>
    <w:tmpl w:val="BC8A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722E5"/>
    <w:multiLevelType w:val="multilevel"/>
    <w:tmpl w:val="A6B4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780A75"/>
    <w:multiLevelType w:val="hybridMultilevel"/>
    <w:tmpl w:val="7536F622"/>
    <w:lvl w:ilvl="0" w:tplc="627C9FE0">
      <w:start w:val="1"/>
      <w:numFmt w:val="bullet"/>
      <w:lvlText w:val=""/>
      <w:lvlJc w:val="left"/>
      <w:pPr>
        <w:ind w:left="720" w:hanging="360"/>
      </w:pPr>
      <w:rPr>
        <w:rFonts w:ascii="Symbol" w:hAnsi="Symbol" w:hint="default"/>
      </w:rPr>
    </w:lvl>
    <w:lvl w:ilvl="1" w:tplc="FDB6D582">
      <w:start w:val="1"/>
      <w:numFmt w:val="bullet"/>
      <w:lvlText w:val="o"/>
      <w:lvlJc w:val="left"/>
      <w:pPr>
        <w:ind w:left="1440" w:hanging="360"/>
      </w:pPr>
      <w:rPr>
        <w:rFonts w:ascii="Courier New" w:hAnsi="Courier New" w:cs="Courier New" w:hint="default"/>
      </w:rPr>
    </w:lvl>
    <w:lvl w:ilvl="2" w:tplc="616A83E4" w:tentative="1">
      <w:start w:val="1"/>
      <w:numFmt w:val="bullet"/>
      <w:lvlText w:val=""/>
      <w:lvlJc w:val="left"/>
      <w:pPr>
        <w:ind w:left="2160" w:hanging="360"/>
      </w:pPr>
      <w:rPr>
        <w:rFonts w:ascii="Wingdings" w:hAnsi="Wingdings" w:hint="default"/>
      </w:rPr>
    </w:lvl>
    <w:lvl w:ilvl="3" w:tplc="5D46D5A6" w:tentative="1">
      <w:start w:val="1"/>
      <w:numFmt w:val="bullet"/>
      <w:lvlText w:val=""/>
      <w:lvlJc w:val="left"/>
      <w:pPr>
        <w:ind w:left="2880" w:hanging="360"/>
      </w:pPr>
      <w:rPr>
        <w:rFonts w:ascii="Symbol" w:hAnsi="Symbol" w:hint="default"/>
      </w:rPr>
    </w:lvl>
    <w:lvl w:ilvl="4" w:tplc="FD682B66" w:tentative="1">
      <w:start w:val="1"/>
      <w:numFmt w:val="bullet"/>
      <w:lvlText w:val="o"/>
      <w:lvlJc w:val="left"/>
      <w:pPr>
        <w:ind w:left="3600" w:hanging="360"/>
      </w:pPr>
      <w:rPr>
        <w:rFonts w:ascii="Courier New" w:hAnsi="Courier New" w:cs="Courier New" w:hint="default"/>
      </w:rPr>
    </w:lvl>
    <w:lvl w:ilvl="5" w:tplc="2B9C7F88" w:tentative="1">
      <w:start w:val="1"/>
      <w:numFmt w:val="bullet"/>
      <w:lvlText w:val=""/>
      <w:lvlJc w:val="left"/>
      <w:pPr>
        <w:ind w:left="4320" w:hanging="360"/>
      </w:pPr>
      <w:rPr>
        <w:rFonts w:ascii="Wingdings" w:hAnsi="Wingdings" w:hint="default"/>
      </w:rPr>
    </w:lvl>
    <w:lvl w:ilvl="6" w:tplc="1D72F276" w:tentative="1">
      <w:start w:val="1"/>
      <w:numFmt w:val="bullet"/>
      <w:lvlText w:val=""/>
      <w:lvlJc w:val="left"/>
      <w:pPr>
        <w:ind w:left="5040" w:hanging="360"/>
      </w:pPr>
      <w:rPr>
        <w:rFonts w:ascii="Symbol" w:hAnsi="Symbol" w:hint="default"/>
      </w:rPr>
    </w:lvl>
    <w:lvl w:ilvl="7" w:tplc="29D662D2" w:tentative="1">
      <w:start w:val="1"/>
      <w:numFmt w:val="bullet"/>
      <w:lvlText w:val="o"/>
      <w:lvlJc w:val="left"/>
      <w:pPr>
        <w:ind w:left="5760" w:hanging="360"/>
      </w:pPr>
      <w:rPr>
        <w:rFonts w:ascii="Courier New" w:hAnsi="Courier New" w:cs="Courier New" w:hint="default"/>
      </w:rPr>
    </w:lvl>
    <w:lvl w:ilvl="8" w:tplc="AFC0D2D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3"/>
  </w:num>
  <w:num w:numId="5">
    <w:abstractNumId w:val="7"/>
  </w:num>
  <w:num w:numId="6">
    <w:abstractNumId w:val="12"/>
  </w:num>
  <w:num w:numId="7">
    <w:abstractNumId w:val="11"/>
  </w:num>
  <w:num w:numId="8">
    <w:abstractNumId w:val="3"/>
  </w:num>
  <w:num w:numId="9">
    <w:abstractNumId w:val="8"/>
  </w:num>
  <w:num w:numId="10">
    <w:abstractNumId w:val="5"/>
  </w:num>
  <w:num w:numId="11">
    <w:abstractNumId w:val="4"/>
  </w:num>
  <w:num w:numId="12">
    <w:abstractNumId w:val="15"/>
  </w:num>
  <w:num w:numId="13">
    <w:abstractNumId w:val="9"/>
  </w:num>
  <w:num w:numId="14">
    <w:abstractNumId w:val="2"/>
  </w:num>
  <w:num w:numId="15">
    <w:abstractNumId w:val="1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2"/>
    <w:rsid w:val="00016760"/>
    <w:rsid w:val="00055BCA"/>
    <w:rsid w:val="000E0F03"/>
    <w:rsid w:val="00171347"/>
    <w:rsid w:val="00180B3C"/>
    <w:rsid w:val="001A1493"/>
    <w:rsid w:val="001A3209"/>
    <w:rsid w:val="001B44FF"/>
    <w:rsid w:val="001C6DF6"/>
    <w:rsid w:val="0022021D"/>
    <w:rsid w:val="00351015"/>
    <w:rsid w:val="003A11BE"/>
    <w:rsid w:val="003E4C9B"/>
    <w:rsid w:val="004D4634"/>
    <w:rsid w:val="004D624C"/>
    <w:rsid w:val="0050561B"/>
    <w:rsid w:val="005558C8"/>
    <w:rsid w:val="00582F72"/>
    <w:rsid w:val="005D7EE3"/>
    <w:rsid w:val="00601C04"/>
    <w:rsid w:val="00662310"/>
    <w:rsid w:val="006B7485"/>
    <w:rsid w:val="006D2C91"/>
    <w:rsid w:val="006E6D02"/>
    <w:rsid w:val="007262DA"/>
    <w:rsid w:val="007E52B0"/>
    <w:rsid w:val="00801542"/>
    <w:rsid w:val="00826159"/>
    <w:rsid w:val="008A1966"/>
    <w:rsid w:val="009509CB"/>
    <w:rsid w:val="009A7204"/>
    <w:rsid w:val="00A9707F"/>
    <w:rsid w:val="00AA376E"/>
    <w:rsid w:val="00B166E4"/>
    <w:rsid w:val="00B27993"/>
    <w:rsid w:val="00B354B2"/>
    <w:rsid w:val="00B52026"/>
    <w:rsid w:val="00B75F62"/>
    <w:rsid w:val="00CB095B"/>
    <w:rsid w:val="00CC3A19"/>
    <w:rsid w:val="00D26CF8"/>
    <w:rsid w:val="00D81691"/>
    <w:rsid w:val="00D82B58"/>
    <w:rsid w:val="00DE6C6B"/>
    <w:rsid w:val="00E02499"/>
    <w:rsid w:val="00E472B9"/>
    <w:rsid w:val="00EB30AE"/>
    <w:rsid w:val="00F21D02"/>
    <w:rsid w:val="00FB31A7"/>
    <w:rsid w:val="00FE463B"/>
    <w:rsid w:val="00FF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537C6-AF38-41BB-A21A-BF8B29EA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D02"/>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4D624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D02"/>
    <w:pPr>
      <w:ind w:left="720"/>
      <w:contextualSpacing/>
    </w:pPr>
  </w:style>
  <w:style w:type="paragraph" w:customStyle="1" w:styleId="Default">
    <w:name w:val="Default"/>
    <w:rsid w:val="00F21D02"/>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950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9CB"/>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4D624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D624C"/>
    <w:pPr>
      <w:spacing w:before="100" w:beforeAutospacing="1" w:after="100" w:afterAutospacing="1"/>
    </w:pPr>
  </w:style>
  <w:style w:type="character" w:styleId="Hyperlink">
    <w:name w:val="Hyperlink"/>
    <w:basedOn w:val="DefaultParagraphFont"/>
    <w:uiPriority w:val="99"/>
    <w:semiHidden/>
    <w:unhideWhenUsed/>
    <w:rsid w:val="004D624C"/>
    <w:rPr>
      <w:color w:val="0000FF"/>
      <w:u w:val="single"/>
    </w:rPr>
  </w:style>
  <w:style w:type="character" w:styleId="Emphasis">
    <w:name w:val="Emphasis"/>
    <w:basedOn w:val="DefaultParagraphFont"/>
    <w:uiPriority w:val="20"/>
    <w:qFormat/>
    <w:rsid w:val="009A72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6816">
      <w:bodyDiv w:val="1"/>
      <w:marLeft w:val="0"/>
      <w:marRight w:val="0"/>
      <w:marTop w:val="0"/>
      <w:marBottom w:val="0"/>
      <w:divBdr>
        <w:top w:val="none" w:sz="0" w:space="0" w:color="auto"/>
        <w:left w:val="none" w:sz="0" w:space="0" w:color="auto"/>
        <w:bottom w:val="none" w:sz="0" w:space="0" w:color="auto"/>
        <w:right w:val="none" w:sz="0" w:space="0" w:color="auto"/>
      </w:divBdr>
    </w:div>
    <w:div w:id="1070270912">
      <w:bodyDiv w:val="1"/>
      <w:marLeft w:val="0"/>
      <w:marRight w:val="0"/>
      <w:marTop w:val="0"/>
      <w:marBottom w:val="0"/>
      <w:divBdr>
        <w:top w:val="none" w:sz="0" w:space="0" w:color="auto"/>
        <w:left w:val="none" w:sz="0" w:space="0" w:color="auto"/>
        <w:bottom w:val="none" w:sz="0" w:space="0" w:color="auto"/>
        <w:right w:val="none" w:sz="0" w:space="0" w:color="auto"/>
      </w:divBdr>
    </w:div>
    <w:div w:id="16774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organizations/cleaning-disinfection.html" TargetMode="External"/><Relationship Id="rId3" Type="http://schemas.openxmlformats.org/officeDocument/2006/relationships/settings" Target="settings.xml"/><Relationship Id="rId7" Type="http://schemas.openxmlformats.org/officeDocument/2006/relationships/hyperlink" Target="https://www.cdc.gov/coronavirus/2019-ncov/community/organizations/cleaning-disinfe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hcp/infection-control-recommendations.html" TargetMode="External"/><Relationship Id="rId11" Type="http://schemas.openxmlformats.org/officeDocument/2006/relationships/theme" Target="theme/theme1.xml"/><Relationship Id="rId5" Type="http://schemas.openxmlformats.org/officeDocument/2006/relationships/hyperlink" Target="https://www.cdc.gov/coronavirus/2019-ncov/symptoms-testing/symptom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need-extra-precautions/people-at-higher-ri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Elkins</dc:creator>
  <cp:lastModifiedBy>Melissa Dauby</cp:lastModifiedBy>
  <cp:revision>2</cp:revision>
  <cp:lastPrinted>2020-06-09T11:13:00Z</cp:lastPrinted>
  <dcterms:created xsi:type="dcterms:W3CDTF">2021-12-29T15:23:00Z</dcterms:created>
  <dcterms:modified xsi:type="dcterms:W3CDTF">2021-12-29T15:23:00Z</dcterms:modified>
</cp:coreProperties>
</file>